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782C0" w14:textId="77777777" w:rsidR="00F4792E" w:rsidRPr="00B71009" w:rsidRDefault="00F4792E" w:rsidP="008C4DEF">
      <w:pPr>
        <w:spacing w:after="0" w:line="240" w:lineRule="auto"/>
        <w:rPr>
          <w:rFonts w:ascii="Arial" w:hAnsi="Arial" w:cs="Arial"/>
        </w:rPr>
      </w:pPr>
      <w:r w:rsidRPr="00B71009">
        <w:rPr>
          <w:rFonts w:ascii="Arial" w:hAnsi="Arial" w:cs="Arial"/>
          <w:b/>
          <w:bCs/>
        </w:rPr>
        <w:t>First Time Homebuyer Credit</w:t>
      </w:r>
      <w:r w:rsidR="00906BDB" w:rsidRPr="00B71009">
        <w:rPr>
          <w:rFonts w:ascii="Arial" w:hAnsi="Arial" w:cs="Arial"/>
          <w:b/>
          <w:bCs/>
        </w:rPr>
        <w:t xml:space="preserve"> </w:t>
      </w:r>
      <w:r w:rsidRPr="00B71009">
        <w:rPr>
          <w:rFonts w:ascii="Arial" w:hAnsi="Arial" w:cs="Arial"/>
          <w:b/>
          <w:bCs/>
        </w:rPr>
        <w:t xml:space="preserve">for </w:t>
      </w:r>
      <w:r w:rsidRPr="00B71009">
        <w:rPr>
          <w:rFonts w:ascii="Arial" w:hAnsi="Arial" w:cs="Arial"/>
          <w:b/>
          <w:bCs/>
          <w:u w:val="single"/>
        </w:rPr>
        <w:t>2008</w:t>
      </w:r>
      <w:r w:rsidRPr="00B71009">
        <w:rPr>
          <w:rFonts w:ascii="Arial" w:hAnsi="Arial" w:cs="Arial"/>
          <w:b/>
          <w:bCs/>
        </w:rPr>
        <w:t xml:space="preserve"> Purchases</w:t>
      </w:r>
    </w:p>
    <w:p w14:paraId="77AFEDE4" w14:textId="77777777" w:rsidR="00F4792E" w:rsidRPr="00B71009" w:rsidRDefault="00F4792E" w:rsidP="008C4DE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71009">
        <w:rPr>
          <w:rFonts w:ascii="Arial" w:hAnsi="Arial" w:cs="Arial"/>
        </w:rPr>
        <w:t>Maximum credit $7,500</w:t>
      </w:r>
    </w:p>
    <w:p w14:paraId="3346447B" w14:textId="77777777" w:rsidR="00F4792E" w:rsidRPr="00B71009" w:rsidRDefault="00F4792E" w:rsidP="008C4DE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71009">
        <w:rPr>
          <w:rFonts w:ascii="Arial" w:hAnsi="Arial" w:cs="Arial"/>
        </w:rPr>
        <w:t>Repay</w:t>
      </w:r>
      <w:r w:rsidR="00B71009">
        <w:rPr>
          <w:rFonts w:ascii="Arial" w:hAnsi="Arial" w:cs="Arial"/>
        </w:rPr>
        <w:t>ment over 15 years - starting in the</w:t>
      </w:r>
      <w:r w:rsidRPr="00B71009">
        <w:rPr>
          <w:rFonts w:ascii="Arial" w:hAnsi="Arial" w:cs="Arial"/>
        </w:rPr>
        <w:t xml:space="preserve"> tax year 2010 return</w:t>
      </w:r>
    </w:p>
    <w:p w14:paraId="29BDF7E1" w14:textId="77777777" w:rsidR="00F4792E" w:rsidRDefault="00F4792E" w:rsidP="008C4DE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71009">
        <w:rPr>
          <w:rFonts w:ascii="Arial" w:hAnsi="Arial" w:cs="Arial"/>
        </w:rPr>
        <w:t>Purchases must have been completed between 4/9/2008 and 12/31/2008</w:t>
      </w:r>
    </w:p>
    <w:p w14:paraId="77DB3A5E" w14:textId="77777777" w:rsidR="00F2752F" w:rsidRPr="00B71009" w:rsidRDefault="00F2752F" w:rsidP="00F2752F">
      <w:pPr>
        <w:spacing w:after="0" w:line="240" w:lineRule="auto"/>
        <w:ind w:left="720"/>
        <w:rPr>
          <w:rFonts w:ascii="Arial" w:hAnsi="Arial" w:cs="Arial"/>
        </w:rPr>
      </w:pPr>
    </w:p>
    <w:p w14:paraId="305B1ADD" w14:textId="77777777" w:rsidR="00F4792E" w:rsidRPr="00B71009" w:rsidRDefault="00F4792E" w:rsidP="008C4DEF">
      <w:pPr>
        <w:spacing w:after="0" w:line="240" w:lineRule="auto"/>
        <w:rPr>
          <w:rFonts w:ascii="Arial" w:hAnsi="Arial" w:cs="Arial"/>
          <w:b/>
          <w:bCs/>
        </w:rPr>
      </w:pPr>
      <w:r w:rsidRPr="00B71009">
        <w:rPr>
          <w:rFonts w:ascii="Arial" w:hAnsi="Arial" w:cs="Arial"/>
          <w:b/>
          <w:bCs/>
        </w:rPr>
        <w:t>First Time Homebuyer Credit</w:t>
      </w:r>
      <w:r w:rsidR="00906BDB" w:rsidRPr="00B71009">
        <w:rPr>
          <w:rFonts w:ascii="Arial" w:hAnsi="Arial" w:cs="Arial"/>
          <w:b/>
          <w:bCs/>
        </w:rPr>
        <w:t xml:space="preserve"> </w:t>
      </w:r>
      <w:r w:rsidRPr="00B71009">
        <w:rPr>
          <w:rFonts w:ascii="Arial" w:hAnsi="Arial" w:cs="Arial"/>
          <w:b/>
          <w:bCs/>
        </w:rPr>
        <w:t xml:space="preserve">for </w:t>
      </w:r>
      <w:r w:rsidRPr="00B71009">
        <w:rPr>
          <w:rFonts w:ascii="Arial" w:hAnsi="Arial" w:cs="Arial"/>
          <w:b/>
          <w:bCs/>
          <w:u w:val="single"/>
        </w:rPr>
        <w:t>2009 and 2010</w:t>
      </w:r>
      <w:r w:rsidRPr="00B71009">
        <w:rPr>
          <w:rFonts w:ascii="Arial" w:hAnsi="Arial" w:cs="Arial"/>
          <w:b/>
          <w:bCs/>
        </w:rPr>
        <w:t xml:space="preserve"> Purchases</w:t>
      </w:r>
    </w:p>
    <w:p w14:paraId="32226DB9" w14:textId="77777777" w:rsidR="00D5637D" w:rsidRDefault="00D5637D" w:rsidP="00D5637D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B71009">
        <w:rPr>
          <w:rFonts w:ascii="Arial" w:hAnsi="Arial" w:cs="Arial"/>
        </w:rPr>
        <w:t>Credits that were claimed on 2009 and 2010 tax r</w:t>
      </w:r>
      <w:r w:rsidR="00AB5E01" w:rsidRPr="00B71009">
        <w:rPr>
          <w:rFonts w:ascii="Arial" w:hAnsi="Arial" w:cs="Arial"/>
        </w:rPr>
        <w:t xml:space="preserve">eturns do not have to be repaid unless certain repayment triggers are met.  This is </w:t>
      </w:r>
      <w:r w:rsidR="00AB5E01" w:rsidRPr="001B7C74">
        <w:rPr>
          <w:rFonts w:ascii="Arial" w:hAnsi="Arial" w:cs="Arial"/>
          <w:b/>
        </w:rPr>
        <w:t>OUT OF SCOPE</w:t>
      </w:r>
      <w:r w:rsidR="00AB5E01" w:rsidRPr="00B71009">
        <w:rPr>
          <w:rFonts w:ascii="Arial" w:hAnsi="Arial" w:cs="Arial"/>
        </w:rPr>
        <w:t>.</w:t>
      </w:r>
    </w:p>
    <w:p w14:paraId="6DD81916" w14:textId="77777777" w:rsidR="00F2752F" w:rsidRPr="00B71009" w:rsidRDefault="00F2752F" w:rsidP="00F2752F">
      <w:pPr>
        <w:spacing w:after="0" w:line="240" w:lineRule="auto"/>
        <w:ind w:left="720"/>
        <w:rPr>
          <w:rFonts w:ascii="Arial" w:hAnsi="Arial" w:cs="Arial"/>
        </w:rPr>
      </w:pPr>
    </w:p>
    <w:p w14:paraId="16475AC1" w14:textId="77777777" w:rsidR="00F4792E" w:rsidRPr="00B71009" w:rsidRDefault="00F4792E" w:rsidP="00B9376B">
      <w:pPr>
        <w:spacing w:after="0" w:line="240" w:lineRule="auto"/>
        <w:rPr>
          <w:rFonts w:ascii="Arial" w:hAnsi="Arial" w:cs="Arial"/>
        </w:rPr>
      </w:pPr>
      <w:r w:rsidRPr="00B71009">
        <w:rPr>
          <w:rFonts w:ascii="Arial" w:hAnsi="Arial" w:cs="Arial"/>
          <w:b/>
          <w:bCs/>
        </w:rPr>
        <w:t>Repayments of Credit</w:t>
      </w:r>
      <w:r w:rsidR="0071015B">
        <w:rPr>
          <w:rFonts w:ascii="Arial" w:hAnsi="Arial" w:cs="Arial"/>
          <w:b/>
          <w:bCs/>
        </w:rPr>
        <w:t xml:space="preserve"> </w:t>
      </w:r>
      <w:r w:rsidR="00AF62CB">
        <w:rPr>
          <w:rFonts w:ascii="Arial" w:hAnsi="Arial" w:cs="Arial"/>
          <w:b/>
          <w:bCs/>
        </w:rPr>
        <w:t xml:space="preserve">for 2008 purchases </w:t>
      </w:r>
      <w:r w:rsidR="006A58B0">
        <w:rPr>
          <w:rFonts w:ascii="Arial" w:hAnsi="Arial" w:cs="Arial"/>
          <w:b/>
          <w:bCs/>
        </w:rPr>
        <w:t>(Sources: Pub 17 or</w:t>
      </w:r>
      <w:r w:rsidR="0071015B">
        <w:rPr>
          <w:rFonts w:ascii="Arial" w:hAnsi="Arial" w:cs="Arial"/>
          <w:b/>
          <w:bCs/>
        </w:rPr>
        <w:t xml:space="preserve"> Form </w:t>
      </w:r>
      <w:r w:rsidR="00AA523E">
        <w:rPr>
          <w:rFonts w:ascii="Arial" w:hAnsi="Arial" w:cs="Arial"/>
          <w:b/>
          <w:bCs/>
        </w:rPr>
        <w:t>Instructions for Form 5405</w:t>
      </w:r>
      <w:r w:rsidR="0071015B">
        <w:rPr>
          <w:rFonts w:ascii="Arial" w:hAnsi="Arial" w:cs="Arial"/>
          <w:b/>
          <w:bCs/>
        </w:rPr>
        <w:t>)</w:t>
      </w:r>
    </w:p>
    <w:p w14:paraId="4A715808" w14:textId="77777777" w:rsidR="003D7F7E" w:rsidRDefault="00B71009" w:rsidP="00906BDB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Repayments for 2008 purchases are</w:t>
      </w:r>
      <w:r w:rsidR="00F4792E" w:rsidRPr="00B71009">
        <w:rPr>
          <w:rFonts w:ascii="Arial" w:hAnsi="Arial" w:cs="Arial"/>
        </w:rPr>
        <w:t xml:space="preserve"> normally repaid in 15 equal annual installments beginning in 2010</w:t>
      </w:r>
      <w:r w:rsidR="002A1B60" w:rsidRPr="00B71009">
        <w:rPr>
          <w:rFonts w:ascii="Arial" w:hAnsi="Arial" w:cs="Arial"/>
        </w:rPr>
        <w:t>.</w:t>
      </w:r>
    </w:p>
    <w:p w14:paraId="794B1467" w14:textId="2F150AD5" w:rsidR="00B15187" w:rsidRPr="008A32BB" w:rsidRDefault="00B15187" w:rsidP="00B15187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taxpayer may or may not receive a</w:t>
      </w:r>
      <w:r w:rsidR="00574343">
        <w:rPr>
          <w:rFonts w:ascii="Arial" w:hAnsi="Arial" w:cs="Arial"/>
        </w:rPr>
        <w:t xml:space="preserve"> letter from the IRS for TY 201</w:t>
      </w:r>
      <w:r w:rsidR="00D052EE">
        <w:rPr>
          <w:rFonts w:ascii="Arial" w:hAnsi="Arial" w:cs="Arial"/>
        </w:rPr>
        <w:t>7</w:t>
      </w:r>
      <w:r>
        <w:rPr>
          <w:rFonts w:ascii="Arial" w:hAnsi="Arial" w:cs="Arial"/>
        </w:rPr>
        <w:t>. If the taxpayer received the First Time Homebuyer Credit in Year 2008</w:t>
      </w:r>
      <w:r w:rsidR="005743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you can use </w:t>
      </w:r>
      <w:r w:rsidRPr="008A32BB">
        <w:rPr>
          <w:rFonts w:ascii="Arial" w:hAnsi="Arial" w:cs="Arial"/>
        </w:rPr>
        <w:t xml:space="preserve">the </w:t>
      </w:r>
      <w:hyperlink r:id="rId7" w:history="1">
        <w:r w:rsidRPr="008A32BB">
          <w:rPr>
            <w:rStyle w:val="Hyperlink"/>
            <w:rFonts w:ascii="Arial" w:hAnsi="Arial" w:cs="Arial"/>
          </w:rPr>
          <w:t>First Time Homebuyer Credit Account Look up tool</w:t>
        </w:r>
      </w:hyperlink>
      <w:r w:rsidRPr="008A32BB">
        <w:rPr>
          <w:rFonts w:ascii="Arial" w:hAnsi="Arial" w:cs="Arial"/>
        </w:rPr>
        <w:t xml:space="preserve"> to determine repay amounts and account balance.</w:t>
      </w:r>
      <w:r w:rsidR="004910A0" w:rsidRPr="008A32BB">
        <w:rPr>
          <w:rFonts w:ascii="Arial" w:hAnsi="Arial" w:cs="Arial"/>
        </w:rPr>
        <w:t xml:space="preserve"> </w:t>
      </w:r>
      <w:r w:rsidR="00AB44BC" w:rsidRPr="008A32BB">
        <w:rPr>
          <w:rFonts w:ascii="Arial" w:hAnsi="Arial" w:cs="Arial"/>
        </w:rPr>
        <w:t xml:space="preserve">There is a link to the </w:t>
      </w:r>
      <w:r w:rsidR="00574343" w:rsidRPr="008A32BB">
        <w:rPr>
          <w:rFonts w:ascii="Arial" w:hAnsi="Arial" w:cs="Arial"/>
        </w:rPr>
        <w:t>First-Time</w:t>
      </w:r>
      <w:r w:rsidR="00AB44BC" w:rsidRPr="008A32BB">
        <w:rPr>
          <w:rFonts w:ascii="Arial" w:hAnsi="Arial" w:cs="Arial"/>
        </w:rPr>
        <w:t xml:space="preserve"> Homebuyer Credit Account Look up Tool on the Preparer’s </w:t>
      </w:r>
      <w:r w:rsidR="006A58B0" w:rsidRPr="008A32BB">
        <w:rPr>
          <w:rFonts w:ascii="Arial" w:hAnsi="Arial" w:cs="Arial"/>
        </w:rPr>
        <w:t xml:space="preserve">page of Tax Prep4Free </w:t>
      </w:r>
      <w:r w:rsidR="00AB44BC" w:rsidRPr="008A32BB">
        <w:rPr>
          <w:rFonts w:ascii="Arial" w:hAnsi="Arial" w:cs="Arial"/>
        </w:rPr>
        <w:t xml:space="preserve">under the Internal Revenue Service Useful Links. </w:t>
      </w:r>
    </w:p>
    <w:p w14:paraId="505AAA07" w14:textId="677A486F" w:rsidR="0071015B" w:rsidRPr="0071015B" w:rsidRDefault="0071015B" w:rsidP="0071015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taxpayer bought the home in 2008 and owned and used it as</w:t>
      </w:r>
      <w:r w:rsidR="006A58B0">
        <w:rPr>
          <w:rFonts w:ascii="Arial" w:hAnsi="Arial" w:cs="Arial"/>
        </w:rPr>
        <w:t xml:space="preserve"> the</w:t>
      </w:r>
      <w:r w:rsidR="00614521">
        <w:rPr>
          <w:rFonts w:ascii="Arial" w:hAnsi="Arial" w:cs="Arial"/>
        </w:rPr>
        <w:t>ir main home for all of 201</w:t>
      </w:r>
      <w:r w:rsidR="008A32BB">
        <w:rPr>
          <w:rFonts w:ascii="Arial" w:hAnsi="Arial" w:cs="Arial"/>
        </w:rPr>
        <w:t>7</w:t>
      </w:r>
      <w:r w:rsidR="00574343">
        <w:rPr>
          <w:rFonts w:ascii="Arial" w:hAnsi="Arial" w:cs="Arial"/>
        </w:rPr>
        <w:t xml:space="preserve">, the return is in scope.  </w:t>
      </w:r>
    </w:p>
    <w:p w14:paraId="4139BD10" w14:textId="77777777" w:rsidR="0071015B" w:rsidRDefault="0071015B" w:rsidP="00906BDB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the taxpayer dies, repayment of the credit is not required.  </w:t>
      </w:r>
    </w:p>
    <w:p w14:paraId="5F16E594" w14:textId="6F1493AF" w:rsidR="0071015B" w:rsidRDefault="0071015B" w:rsidP="00906BDB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taxpayer filed a joint return</w:t>
      </w:r>
      <w:r w:rsidR="00574343">
        <w:rPr>
          <w:rFonts w:ascii="Arial" w:hAnsi="Arial" w:cs="Arial"/>
        </w:rPr>
        <w:t xml:space="preserve"> in 2008</w:t>
      </w:r>
      <w:r>
        <w:rPr>
          <w:rFonts w:ascii="Arial" w:hAnsi="Arial" w:cs="Arial"/>
        </w:rPr>
        <w:t xml:space="preserve"> and one of them died, the surviving spouse must pay back his or hers half of the credit.  </w:t>
      </w:r>
      <w:r w:rsidR="00F06C3F">
        <w:rPr>
          <w:rFonts w:ascii="Arial" w:hAnsi="Arial" w:cs="Arial"/>
        </w:rPr>
        <w:t xml:space="preserve">The remaining half (the half belonging to the deceased spouse) does not have to be repaid.  </w:t>
      </w:r>
    </w:p>
    <w:p w14:paraId="0C7245A5" w14:textId="571F6F6E" w:rsidR="00AF62CB" w:rsidRDefault="00AF62CB" w:rsidP="00906BDB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</w:t>
      </w:r>
      <w:r w:rsidR="00733330">
        <w:rPr>
          <w:rFonts w:ascii="Arial" w:hAnsi="Arial" w:cs="Arial"/>
        </w:rPr>
        <w:t xml:space="preserve"> taxpayer made a payment in </w:t>
      </w:r>
      <w:r w:rsidR="00AA523E">
        <w:rPr>
          <w:rFonts w:ascii="Arial" w:hAnsi="Arial" w:cs="Arial"/>
        </w:rPr>
        <w:t>TY</w:t>
      </w:r>
      <w:r w:rsidR="00574343">
        <w:rPr>
          <w:rFonts w:ascii="Arial" w:hAnsi="Arial" w:cs="Arial"/>
        </w:rPr>
        <w:t>201</w:t>
      </w:r>
      <w:r w:rsidR="00D052E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that was greater than the minim</w:t>
      </w:r>
      <w:r w:rsidR="00733330">
        <w:rPr>
          <w:rFonts w:ascii="Arial" w:hAnsi="Arial" w:cs="Arial"/>
        </w:rPr>
        <w:t xml:space="preserve">um, the minimum payment for </w:t>
      </w:r>
      <w:r w:rsidR="00AA523E">
        <w:rPr>
          <w:rFonts w:ascii="Arial" w:hAnsi="Arial" w:cs="Arial"/>
        </w:rPr>
        <w:t>TY</w:t>
      </w:r>
      <w:r w:rsidR="00574343">
        <w:rPr>
          <w:rFonts w:ascii="Arial" w:hAnsi="Arial" w:cs="Arial"/>
        </w:rPr>
        <w:t>201</w:t>
      </w:r>
      <w:r w:rsidR="00D052E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is </w:t>
      </w:r>
      <w:r w:rsidR="00574343">
        <w:rPr>
          <w:rFonts w:ascii="Arial" w:hAnsi="Arial" w:cs="Arial"/>
        </w:rPr>
        <w:t>still 1/15</w:t>
      </w:r>
      <w:r w:rsidR="00574343" w:rsidRPr="00574343">
        <w:rPr>
          <w:rFonts w:ascii="Arial" w:hAnsi="Arial" w:cs="Arial"/>
          <w:vertAlign w:val="superscript"/>
        </w:rPr>
        <w:t>th</w:t>
      </w:r>
      <w:r w:rsidR="00574343">
        <w:rPr>
          <w:rFonts w:ascii="Arial" w:hAnsi="Arial" w:cs="Arial"/>
        </w:rPr>
        <w:t xml:space="preserve"> of the original credit amount or the total remaining due. T</w:t>
      </w:r>
      <w:r w:rsidR="00F2752F">
        <w:rPr>
          <w:rFonts w:ascii="Arial" w:hAnsi="Arial" w:cs="Arial"/>
        </w:rPr>
        <w:t>he loan will be paid off sooner than 15 years</w:t>
      </w:r>
      <w:r w:rsidR="00574343">
        <w:rPr>
          <w:rFonts w:ascii="Arial" w:hAnsi="Arial" w:cs="Arial"/>
        </w:rPr>
        <w:t xml:space="preserve">. </w:t>
      </w:r>
    </w:p>
    <w:p w14:paraId="16E68D7B" w14:textId="4586D6BF" w:rsidR="00F06C3F" w:rsidRDefault="00F06C3F" w:rsidP="00906BDB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AA523E">
        <w:rPr>
          <w:rFonts w:ascii="Arial" w:hAnsi="Arial" w:cs="Arial"/>
          <w:b/>
        </w:rPr>
        <w:t>Any other situation</w:t>
      </w:r>
      <w:r w:rsidR="00C16603" w:rsidRPr="00AA523E">
        <w:rPr>
          <w:rFonts w:ascii="Arial" w:hAnsi="Arial" w:cs="Arial"/>
          <w:b/>
        </w:rPr>
        <w:t>s requiring</w:t>
      </w:r>
      <w:r w:rsidR="00F2752F" w:rsidRPr="00AA523E">
        <w:rPr>
          <w:rFonts w:ascii="Arial" w:hAnsi="Arial" w:cs="Arial"/>
          <w:b/>
        </w:rPr>
        <w:t xml:space="preserve"> use of form 5405 and are</w:t>
      </w:r>
      <w:r w:rsidRPr="00AA523E">
        <w:rPr>
          <w:rFonts w:ascii="Arial" w:hAnsi="Arial" w:cs="Arial"/>
          <w:b/>
        </w:rPr>
        <w:t xml:space="preserve"> </w:t>
      </w:r>
      <w:r w:rsidR="00F2752F" w:rsidRPr="00AA523E">
        <w:rPr>
          <w:rFonts w:ascii="Arial" w:hAnsi="Arial" w:cs="Arial"/>
          <w:b/>
        </w:rPr>
        <w:t>OUT OF SCOPE.</w:t>
      </w:r>
      <w:r w:rsidRPr="00AA523E">
        <w:rPr>
          <w:rFonts w:ascii="Arial" w:hAnsi="Arial" w:cs="Arial"/>
          <w:b/>
        </w:rPr>
        <w:t xml:space="preserve"> </w:t>
      </w:r>
    </w:p>
    <w:p w14:paraId="60E926F7" w14:textId="2B656113" w:rsidR="007D7336" w:rsidRDefault="007D7336" w:rsidP="007D7336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6B49D91C" w14:textId="656280DE" w:rsidR="007D7336" w:rsidRDefault="00B92DB1" w:rsidP="007D7336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F6C17B" wp14:editId="3408BC1F">
                <wp:simplePos x="0" y="0"/>
                <wp:positionH relativeFrom="column">
                  <wp:posOffset>3975100</wp:posOffset>
                </wp:positionH>
                <wp:positionV relativeFrom="paragraph">
                  <wp:posOffset>4749800</wp:posOffset>
                </wp:positionV>
                <wp:extent cx="641350" cy="241300"/>
                <wp:effectExtent l="0" t="0" r="635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241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905968" w14:textId="6FF0C336" w:rsidR="00B92DB1" w:rsidRDefault="00B92DB1">
                            <w: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6C1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3pt;margin-top:374pt;width:50.5pt;height:1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fnXAIAAL4EAAAOAAAAZHJzL2Uyb0RvYy54bWysVE1P3DAQvVfqf7B8L9kvKI3Ioi2IqhIF&#10;JKg4ex1nN5LtcW3vJvTX99nZAKU9Vb14xzOTeZ43b/bsvDea7ZUPLdmKT48mnCkrqW7tpuLfH64+&#10;nHIWorC10GRVxZ9U4OfL9+/OOleqGW1J18ozFLGh7FzFtzG6siiC3CojwhE5ZRFsyBsRcfWbovai&#10;Q3Wji9lkclJ05GvnSaoQ4L0cgnyZ6zeNkvG2aYKKTFccb4v59Plcp7NYnoly44XbtvLwDPEPrzCi&#10;tQB9LnUpomA73/5RyrTSU6AmHkkyBTVNK1XuAd1MJ2+6ud8Kp3IvICe4Z5rC/ysrb/Z3nrV1xeec&#10;WWEwogfVR/aZejZP7HQulEi6d0iLPdyY8ugPcKam+8ab9It2GOLg+emZ21RMwnmymM6PEZEIzWBP&#10;MvfFy8fOh/hFkWHJqLjH6DKjYn8dIh6C1DElYQXSbX3Vap0vSS7qQnu2Fxi0kFLZOM2f6535RvXg&#10;h2AGWFHCDWEM7tPRDYgsvFQpA/4Goi3r0EfqImFaSujDw7RFemJqYCRZsV/3mdfjka011U8g0dMg&#10;wuDkVYtWr0WId8JDdWAHmxRvcTSagEUHi7Mt+Z9/86d8iAFRzjqouOLhx054xZn+aiGTT9PFIsk+&#10;XxbHH2e4+NeR9euI3ZkLAn9T7KyT2Uz5UY9m48k8YuFWCRUhYSWwKx5H8yIOu4WFlWq1ykkQuhPx&#10;2t47mUon7tIgH/pH4d1h2hEyuaFR76J8M/Qhd2B9tYvUtFkRieeB1QP9WJI8t8NCpy18fc9ZL387&#10;y18AAAD//wMAUEsDBBQABgAIAAAAIQA1iWRG3gAAAAsBAAAPAAAAZHJzL2Rvd25yZXYueG1sTI9B&#10;a4QwEIXvhf0PYRZ6Kd2kUlSscZFCoXtY2Lr9AdFMVTSJmOjaf9/pqb19w3u8eS8/bmZkK86+d1bC&#10;00EAQ9s43dtWwuf17TEF5oOyWo3OooRv9HAsdne5yrS72Q9cq9AyCrE+UxK6EKaMc990aJQ/uAkt&#10;aV9uNirQObdcz+pG4WbkkRAxN6q39KFTE7522AzVYiRchnJx54dBXE5YV2fh1vfytEp5v9/KF2AB&#10;t/Bnht/6VB0K6lS7xWrPRglxFNOWICF5TgnIkUQJQU2QksSLnP/fUPwAAAD//wMAUEsBAi0AFAAG&#10;AAgAAAAhALaDOJL+AAAA4QEAABMAAAAAAAAAAAAAAAAAAAAAAFtDb250ZW50X1R5cGVzXS54bWxQ&#10;SwECLQAUAAYACAAAACEAOP0h/9YAAACUAQAACwAAAAAAAAAAAAAAAAAvAQAAX3JlbHMvLnJlbHNQ&#10;SwECLQAUAAYACAAAACEAqy4X51wCAAC+BAAADgAAAAAAAAAAAAAAAAAuAgAAZHJzL2Uyb0RvYy54&#10;bWxQSwECLQAUAAYACAAAACEANYlkRt4AAAALAQAADwAAAAAAAAAAAAAAAAC2BAAAZHJzL2Rvd25y&#10;ZXYueG1sUEsFBgAAAAAEAAQA8wAAAMEFAAAAAA==&#10;" fillcolor="#dbe5f1 [660]" stroked="f" strokeweight=".5pt">
                <v:textbox>
                  <w:txbxContent>
                    <w:p w14:paraId="16905968" w14:textId="6FF0C336" w:rsidR="00B92DB1" w:rsidRDefault="00B92DB1">
                      <w: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 w:rsidR="000B696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D1CCCE" wp14:editId="43E9C34E">
                <wp:simplePos x="0" y="0"/>
                <wp:positionH relativeFrom="column">
                  <wp:posOffset>3968750</wp:posOffset>
                </wp:positionH>
                <wp:positionV relativeFrom="paragraph">
                  <wp:posOffset>4387850</wp:posOffset>
                </wp:positionV>
                <wp:extent cx="698500" cy="24130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41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C3F82" w14:textId="0085CDE3" w:rsidR="000B6962" w:rsidRDefault="00B92DB1">
                            <w:r>
                              <w:t>3500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CCCE" id="Text Box 2" o:spid="_x0000_s1027" type="#_x0000_t202" style="position:absolute;margin-left:312.5pt;margin-top:345.5pt;width:55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DRXgIAAL4EAAAOAAAAZHJzL2Uyb0RvYy54bWysVE1v2zAMvQ/YfxB0X52kaZcadYqsRYcB&#10;XVugHXpWZLkxIImapMTufv2e5Lhf22nYRaZIih+Pjz49641mO+VDS7bi04MJZ8pKqlv7WPEf95ef&#10;FpyFKGwtNFlV8ScV+Nny44fTzpVqRhvStfIMQWwoO1fxTYyuLIogN8qIcEBOWRgb8kZEXP1jUXvR&#10;IbrRxWwyOS468rXzJFUI0F4MRr7M8ZtGyXjTNEFFpiuO2mI+fT7X6SyWp6J89MJtWrkvQ/xDFUa0&#10;FkmfQ12IKNjWt3+EMq30FKiJB5JMQU3TSpV7QDfTybtu7jbCqdwLwAnuGabw/8LK692tZ21d8Rln&#10;VhiM6F71kX2hns0SOp0LJZzuHNxiDzWmPOoDlKnpvvEmfdEOgx04Pz1jm4JJKI9PFkcTWCRMs/n0&#10;EDKiFy+PnQ/xqyLDklBxj9FlRMXuKsTBdXRJuQLptr5stc6XRBd1rj3bCQxaSKlsnObnemu+Uz3o&#10;QZghrSihBjEG9WJUo5pMvBQp1/YmibasQx+HR5Mc2FLKPhSmLdwTUgMiSYr9us+4zke01lQ/AURP&#10;AwmDk5ctWr0SId4KD9YBHWxSvMHRaEIu2kucbcj/+ps++YMMsHLWgcUVDz+3wivO9DcLmpxM5/NE&#10;+3yZH32e4eJfW9avLXZrzgn4TbGzTmYx+Uc9io0n84CFW6WsMAkrkbvicRTP47BbWFipVqvsBKI7&#10;Ea/snZMpdJpXGuR9/yC82087gibXNPJdlO+GPviml5ZW20hNmxmRcB5Q3cOPJclz2y902sLX9+z1&#10;8ttZ/gYAAP//AwBQSwMEFAAGAAgAAAAhAARcg5nfAAAACwEAAA8AAABkcnMvZG93bnJldi54bWxM&#10;j0FPg0AQhe8m/ofNmHgx7W4xVossDTExsYcmFfsDFhiBwM4SdqH4752e9PZm5uXN95L9Ynsx4+hb&#10;Rxo2awUCqXRVS7WG89f76gWED4Yq0ztCDT/oYZ/e3iQmrtyFPnHOQy04hHxsNDQhDLGUvmzQGr92&#10;AxLfvt1oTeBxrGU1mguH215GSm2lNS3xh8YM+NZg2eWT1XDqsskdHzp1OmCRH5WbP7LDrPX93ZK9&#10;ggi4hD8zXPEZHVJmKtxElRe9hm30xF0Ci92GBTueH6+bgkW0UyDTRP7vkP4CAAD//wMAUEsBAi0A&#10;FAAGAAgAAAAhALaDOJL+AAAA4QEAABMAAAAAAAAAAAAAAAAAAAAAAFtDb250ZW50X1R5cGVzXS54&#10;bWxQSwECLQAUAAYACAAAACEAOP0h/9YAAACUAQAACwAAAAAAAAAAAAAAAAAvAQAAX3JlbHMvLnJl&#10;bHNQSwECLQAUAAYACAAAACEAcmKw0V4CAAC+BAAADgAAAAAAAAAAAAAAAAAuAgAAZHJzL2Uyb0Rv&#10;Yy54bWxQSwECLQAUAAYACAAAACEABFyDmd8AAAALAQAADwAAAAAAAAAAAAAAAAC4BAAAZHJzL2Rv&#10;d25yZXYueG1sUEsFBgAAAAAEAAQA8wAAAMQFAAAAAA==&#10;" fillcolor="#dbe5f1 [660]" stroked="f" strokeweight=".5pt">
                <v:textbox>
                  <w:txbxContent>
                    <w:p w14:paraId="7DFC3F82" w14:textId="0085CDE3" w:rsidR="000B6962" w:rsidRDefault="00B92DB1">
                      <w:r>
                        <w:t>3500</w:t>
                      </w:r>
                    </w:p>
                  </w:txbxContent>
                </v:textbox>
              </v:shape>
            </w:pict>
          </mc:Fallback>
        </mc:AlternateContent>
      </w:r>
      <w:r w:rsidR="000B696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4A4C55" wp14:editId="777119D0">
                <wp:simplePos x="0" y="0"/>
                <wp:positionH relativeFrom="column">
                  <wp:posOffset>3956050</wp:posOffset>
                </wp:positionH>
                <wp:positionV relativeFrom="paragraph">
                  <wp:posOffset>3708400</wp:posOffset>
                </wp:positionV>
                <wp:extent cx="819150" cy="2413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1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149E01" w14:textId="5FA49344" w:rsidR="000B6962" w:rsidRDefault="00B92DB1">
                            <w:r>
                              <w:t>7500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A4C55" id="Text Box 1" o:spid="_x0000_s1028" type="#_x0000_t202" style="position:absolute;margin-left:311.5pt;margin-top:292pt;width:64.5pt;height:1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WvXQIAAL4EAAAOAAAAZHJzL2Uyb0RvYy54bWysVE1v2zAMvQ/YfxB0Xx2naZcadYqsRYcB&#10;XVugHXpWZLkxIImapMTufv2e5KRf22nYRaFImk98fMzp2WA02yofOrI1Lw8mnCkrqensY81/3F9+&#10;mnMWorCN0GRVzZ9U4GeLjx9Oe1epKa1JN8ozFLGh6l3N1zG6qiiCXCsjwgE5ZRFsyRsRcfWPReNF&#10;j+pGF9PJ5LjoyTfOk1QhwHsxBvki129bJeNN2wYVma453hbz6fO5SmexOBXVoxdu3cndM8Q/vMKI&#10;zgL0udSFiIJtfPdHKdNJT4HaeCDJFNS2nVS5B3RTTt51c7cWTuVeQE5wzzSF/1dWXm9vPesazI4z&#10;KwxGdK+GyL7QwMrETu9ChaQ7h7Q4wJ0yd/4AZ2p6aL1Jv2iHIQ6en565TcUknPPypDxCRCI0nZWH&#10;k8x98fKx8yF+VWRYMmruMbrMqNhehQhApO5TElYg3TWXndb5kuSizrVnW4FBCymVjWX+XG/Md2pG&#10;PwQzwooKbghjdM/3bkBk4aVKGfANiLasr/nxIbpImJYS+vgwbZGemBoZSVYcVkPm9XDP1oqaJ5Do&#10;aRRhcPKyQ6tXIsRb4aE6sINNijc4Wk3Aop3F2Zr8r7/5Uz7EgChnPVRc8/BzI7ziTH+zkMlJOZsl&#10;2efL7OjzFBf/OrJ6HbEbc07gD1LA67KZ8qPem60n84CFWyZUhISVwK553JvncdwtLKxUy2VOgtCd&#10;iFf2zslUOnGXBnk/PAjvdtOOkMk17fUuqndDH3NH1pebSG2XFZF4Hlnd0Y8lyXPbLXTawtf3nPXy&#10;t7P4DQAA//8DAFBLAwQUAAYACAAAACEApmaX2d8AAAALAQAADwAAAGRycy9kb3ducmV2LnhtbEyP&#10;zUrEQBCE74LvMLTgRdyJ0f0hZrIEQXAPC2vcB5hk2iQk0xMyk2x8e3tPevuaKqqr0v1iezHj6FtH&#10;Cp5WEQikypmWagXnr/fHHQgfNBndO0IFP+hhn93epDox7kKfOBehFhxCPtEKmhCGREpfNWi1X7kB&#10;ibVvN1od+BxraUZ94XDbyziKNtLqlvhDowd8a7DqiskqOHX55I4PXXQ6YFkcIzd/5IdZqfu7JX8F&#10;EXAJf2a41ufqkHGn0k1kvOgVbOJn3hIUrHcvDOzYrmOG8ioxyCyV/zdkvwAAAP//AwBQSwECLQAU&#10;AAYACAAAACEAtoM4kv4AAADhAQAAEwAAAAAAAAAAAAAAAAAAAAAAW0NvbnRlbnRfVHlwZXNdLnht&#10;bFBLAQItABQABgAIAAAAIQA4/SH/1gAAAJQBAAALAAAAAAAAAAAAAAAAAC8BAABfcmVscy8ucmVs&#10;c1BLAQItABQABgAIAAAAIQCFlwWvXQIAAL4EAAAOAAAAAAAAAAAAAAAAAC4CAABkcnMvZTJvRG9j&#10;LnhtbFBLAQItABQABgAIAAAAIQCmZpfZ3wAAAAsBAAAPAAAAAAAAAAAAAAAAALcEAABkcnMvZG93&#10;bnJldi54bWxQSwUGAAAAAAQABADzAAAAwwUAAAAA&#10;" fillcolor="#dbe5f1 [660]" stroked="f" strokeweight=".5pt">
                <v:textbox>
                  <w:txbxContent>
                    <w:p w14:paraId="00149E01" w14:textId="5FA49344" w:rsidR="000B6962" w:rsidRDefault="00B92DB1">
                      <w:r>
                        <w:t>7500</w:t>
                      </w:r>
                    </w:p>
                  </w:txbxContent>
                </v:textbox>
              </v:shape>
            </w:pict>
          </mc:Fallback>
        </mc:AlternateContent>
      </w:r>
      <w:r w:rsidR="007D733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E2E831" wp14:editId="5089F0B4">
                <wp:simplePos x="0" y="0"/>
                <wp:positionH relativeFrom="column">
                  <wp:posOffset>4893276</wp:posOffset>
                </wp:positionH>
                <wp:positionV relativeFrom="paragraph">
                  <wp:posOffset>4860325</wp:posOffset>
                </wp:positionV>
                <wp:extent cx="542822" cy="0"/>
                <wp:effectExtent l="38100" t="76200" r="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82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2B71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85.3pt;margin-top:382.7pt;width:42.7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2mA2gEAAAsEAAAOAAAAZHJzL2Uyb0RvYy54bWysU8uOEzEQvCPxD5bvZJIIVqsokxXK8jgg&#10;iFj4AK+nnbHkl9pNJvl72p7JLAKEBOJi+dFVriq3t3dn78QJMNsYWrlaLKWAoGNnw7GVX7+8fXEr&#10;RSYVOuVigFZeIMu73fNn2yFtYB376DpAwSQhb4bUyp4obZom6x68youYIPChiegV8RKPTYdqYHbv&#10;mvVyedMMEbuEUUPOvHs/Hspd5TcGNH0yJgMJ10rWRnXEOj6Wsdlt1eaIKvVWTzLUP6jwyga+dKa6&#10;V6TEN7S/UHmrMeZoaKGjb6IxVkP1wG5Wy5/cPPQqQfXC4eQ0x5T/H63+eDqgsB2/3Y0UQXl+owdC&#10;ZY89ideIcRD7GALnGFFwCec1pLxh2D4ccFrldMBi/mzQC+Nses90NQ42KM417cucNpxJaN589XJ9&#10;u15Loa9HzchQmBJmegfRizJpZZ4UzVJGdnX6kIk1MPAKKGAXykjKujehE3RJ7InQqnB0UAxweSlp&#10;ipFRep3RxcEI/wyGI2GJ4zW1GWHvUJwUt5HSGgKtZiauLjBjnZuBy+r+j8CpvkChNurfgGdEvTkG&#10;msHehoi/u53OV8lmrL8mMPouETzG7lIftUbDHVezmn5Haekf1xX+9Id33wEAAP//AwBQSwMEFAAG&#10;AAgAAAAhAEEVjcDgAAAACwEAAA8AAABkcnMvZG93bnJldi54bWxMj8tOwzAQRfdI/IM1SOyok4o6&#10;JcSpeAhBN0h90LUbT5OI2E5tpw1/zyAhwW4ed+49UyxG07ET+tA6KyGdJMDQVk63tpaw3bzczIGF&#10;qKxWnbMo4QsDLMrLi0Ll2p3tCk/rWDMysSFXEpoY+5zzUDVoVJi4Hi3tDs4bFan1NddencncdHya&#10;JIIb1VpKaFSPTw1Wn+vBEMbh9Zgu78Tucfc8vH9MN9nxrfJSXl+ND/fAIo7xTww/+HQDJTHt3WB1&#10;YJ2ELEsESakQs1tgpJjPRAps/zvhZcH//1B+AwAA//8DAFBLAQItABQABgAIAAAAIQC2gziS/gAA&#10;AOEBAAATAAAAAAAAAAAAAAAAAAAAAABbQ29udGVudF9UeXBlc10ueG1sUEsBAi0AFAAGAAgAAAAh&#10;ADj9If/WAAAAlAEAAAsAAAAAAAAAAAAAAAAALwEAAF9yZWxzLy5yZWxzUEsBAi0AFAAGAAgAAAAh&#10;AKs/aYDaAQAACwQAAA4AAAAAAAAAAAAAAAAALgIAAGRycy9lMm9Eb2MueG1sUEsBAi0AFAAGAAgA&#10;AAAhAEEVjcDgAAAACwEAAA8AAAAAAAAAAAAAAAAANAQAAGRycy9kb3ducmV2LnhtbFBLBQYAAAAA&#10;BAAEAPMAAABBBQAAAAA=&#10;" strokecolor="#4579b8 [3044]">
                <v:stroke endarrow="block"/>
              </v:shape>
            </w:pict>
          </mc:Fallback>
        </mc:AlternateContent>
      </w:r>
      <w:r w:rsidR="007D733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424B01" wp14:editId="2EE8C142">
                <wp:simplePos x="0" y="0"/>
                <wp:positionH relativeFrom="column">
                  <wp:posOffset>4893276</wp:posOffset>
                </wp:positionH>
                <wp:positionV relativeFrom="paragraph">
                  <wp:posOffset>4555524</wp:posOffset>
                </wp:positionV>
                <wp:extent cx="535459" cy="8238"/>
                <wp:effectExtent l="38100" t="76200" r="0" b="876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5459" cy="82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0B804F" id="Straight Arrow Connector 15" o:spid="_x0000_s1026" type="#_x0000_t32" style="position:absolute;margin-left:385.3pt;margin-top:358.7pt;width:42.15pt;height:.6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To4gEAABgEAAAOAAAAZHJzL2Uyb0RvYy54bWysU02P0zAQvSPxHyzfadouRSVqukJdPg4I&#10;ql3g7nXsxJK/NB6a9t8zdtKAACGBuFhje96bec/j3e3ZWXZSkEzwDV8tlpwpL0NrfNfwz5/ePNty&#10;llD4VtjgVcMvKvHb/dMnuyHWah36YFsFjEh8qofY8B4x1lWVZK+cSIsQladLHcAJpC10VQtiIHZn&#10;q/Vy+aIaArQRglQp0endeMn3hV9rJfGj1kkhsw2n3rCsUNbHvFb7nag7ELE3cmpD/EMXThhPRWeq&#10;O4GCfQXzC5UzEkIKGhcyuCpobaQqGkjNavmTmodeRFW0kDkpzjal/0crP5yOwExLb7fhzAtHb/SA&#10;IEzXI3sFEAZ2CN6TjwEYpZBfQ0w1wQ7+CNMuxSNk8WcNjmlr4jui4yX6kqN8R1LZufh+mX1XZ2SS&#10;Djc3m+ebl5xJutqub7a5SjXSZWiEhG9VcCwHDU9Te3NfYwFxep9wBF4BGWx9XlEY+9q3DC+RBCIY&#10;4Turpjo5pcqqRh0lwotVI/xeafKHuhzLlMlUBwvsJGimhJTK42pmouwM08baGbgsBvwROOVnqCpT&#10;+zfgGVEqB48z2Bkf4HfV8XxtWY/5VwdG3dmCx9BeygsXa2j8yptMXyXP94/7Av/+offfAAAA//8D&#10;AFBLAwQUAAYACAAAACEAXzIL3NwAAAALAQAADwAAAGRycy9kb3ducmV2LnhtbEyPTU/DMAyG70j8&#10;h8hI3FhSGEspTSeoxBkYiLPbhLbQOFWTbeXf453g5o9Hrx+X28WP4uDmOAQykK0UCEdtsAN1Bt7f&#10;nq5yEDEhWRwDOQM/LsK2Oj8rsbDhSK/usEud4BCKBRroU5oKKWPbO49xFSZHvPsMs8fE7dxJO+OR&#10;w/0or5XaSI8D8YUeJ1f3rv3e7b0Bqep60CE9fyB9Ychu9ONL2xhzebE83INIbkl/MJz0WR0qdmrC&#10;nmwUowGt1YZRLjK9BsFEfru+A9GcJrkGWZXy/w/VLwAAAP//AwBQSwECLQAUAAYACAAAACEAtoM4&#10;kv4AAADhAQAAEwAAAAAAAAAAAAAAAAAAAAAAW0NvbnRlbnRfVHlwZXNdLnhtbFBLAQItABQABgAI&#10;AAAAIQA4/SH/1gAAAJQBAAALAAAAAAAAAAAAAAAAAC8BAABfcmVscy8ucmVsc1BLAQItABQABgAI&#10;AAAAIQCOVxTo4gEAABgEAAAOAAAAAAAAAAAAAAAAAC4CAABkcnMvZTJvRG9jLnhtbFBLAQItABQA&#10;BgAIAAAAIQBfMgvc3AAAAAsBAAAPAAAAAAAAAAAAAAAAADwEAABkcnMvZG93bnJldi54bWxQSwUG&#10;AAAAAAQABADzAAAARQUAAAAA&#10;" strokecolor="#4579b8 [3044]">
                <v:stroke endarrow="block"/>
              </v:shape>
            </w:pict>
          </mc:Fallback>
        </mc:AlternateContent>
      </w:r>
      <w:r w:rsidR="007D733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777C6" wp14:editId="2A3572C4">
                <wp:simplePos x="0" y="0"/>
                <wp:positionH relativeFrom="column">
                  <wp:posOffset>4926227</wp:posOffset>
                </wp:positionH>
                <wp:positionV relativeFrom="paragraph">
                  <wp:posOffset>3748215</wp:posOffset>
                </wp:positionV>
                <wp:extent cx="493670" cy="1473183"/>
                <wp:effectExtent l="38100" t="76200" r="40005" b="32385"/>
                <wp:wrapNone/>
                <wp:docPr id="14" name="Connector: Elb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3670" cy="1473183"/>
                        </a:xfrm>
                        <a:prstGeom prst="bentConnector3">
                          <a:avLst>
                            <a:gd name="adj1" fmla="val -374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81B2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4" o:spid="_x0000_s1026" type="#_x0000_t34" style="position:absolute;margin-left:387.9pt;margin-top:295.15pt;width:38.85pt;height:11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5P9wEAADwEAAAOAAAAZHJzL2Uyb0RvYy54bWysU02P0zAQvSPxHyzft0m21bZETffQXeCA&#10;oAJ27649bo38Jds07b9n7KQBAUICcbFsz7w3897Y6/uz0eQEISpnO9rMakrAcieUPXT06fPrmxUl&#10;MTErmHYWOnqBSO83L1+se9/CrTs6LSAQJLGx7X1Hjyn5tqoiP4JhceY8WAxKFwxLeAyHSgTWI7vR&#10;1W1d31W9C8IHxyFGvH0YgnRT+KUEnj5IGSER3VHsLZU1lHWf12qzZu0hMH9UfGyD/UMXhimLRSeq&#10;B5YY+RrUL1RG8eCik2nGnamclIpD0YBqmvonNZ+OzEPRguZEP9kU/x8tf3/aBaIEzm5BiWUGZ7R1&#10;1qJxLrTkUe9dTzCEPvU+tpi+tbswnqLfhSz6LIMhUiv/Fmlo2T3nXY6hRHIufl8mv+GcCMfLxav5&#10;3RKnwjHULJbzZjXPhaqBMaN9iOkNOEPypqN7sGnqbl742eldTMV5MbbPxJfchNE4yBPT5Ga+XKxG&#10;3jEbK1yZM1TbvCam9KMVJF08mpCCYvagYQTmlCo7MGguu3TRMMA/gkQPUdGgubxe2OpAsH5HGefY&#10;dzMxYXaGSaX1BKyLmD8Cx/wMhfKy/wY8IUplZ9MENsq68Lvq6XxtWQ75VwcG3dmCvROX8hqKNfhE&#10;y/DG75T/wI/nAv/+6TffAAAA//8DAFBLAwQUAAYACAAAACEAtNAb+OAAAAALAQAADwAAAGRycy9k&#10;b3ducmV2LnhtbEyPwU6DQBCG7ya+w2ZMvNlFENsiS2NM6slLsYnxtrBTQNlZwi4U397xZG8zmT/f&#10;fH++W2wvZhx950jB/SoCgVQ701Gj4Pi+v9uA8EGT0b0jVPCDHnbF9VWuM+POdMC5DI1gCPlMK2hD&#10;GDIpfd2i1X7lBiS+ndxodeB1bKQZ9ZnhtpdxFD1KqzviD60e8KXF+rucLFOmxB32n9iU/uNreHg7&#10;jtX8Wil1e7M8P4EIuIT/MPzpszoU7FS5iYwXvYL1OmX1oCDdRgkITmzSJAVR8RDHCcgil5cdil8A&#10;AAD//wMAUEsBAi0AFAAGAAgAAAAhALaDOJL+AAAA4QEAABMAAAAAAAAAAAAAAAAAAAAAAFtDb250&#10;ZW50X1R5cGVzXS54bWxQSwECLQAUAAYACAAAACEAOP0h/9YAAACUAQAACwAAAAAAAAAAAAAAAAAv&#10;AQAAX3JlbHMvLnJlbHNQSwECLQAUAAYACAAAACEAA0KOT/cBAAA8BAAADgAAAAAAAAAAAAAAAAAu&#10;AgAAZHJzL2Uyb0RvYy54bWxQSwECLQAUAAYACAAAACEAtNAb+OAAAAALAQAADwAAAAAAAAAAAAAA&#10;AABRBAAAZHJzL2Rvd25yZXYueG1sUEsFBgAAAAAEAAQA8wAAAF4FAAAAAA==&#10;" adj="-810" strokecolor="#4579b8 [3044]">
                <v:stroke endarrow="block"/>
              </v:shape>
            </w:pict>
          </mc:Fallback>
        </mc:AlternateContent>
      </w:r>
      <w:r w:rsidR="007D733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5BCA5" wp14:editId="6B8AC935">
                <wp:simplePos x="0" y="0"/>
                <wp:positionH relativeFrom="column">
                  <wp:posOffset>4464908</wp:posOffset>
                </wp:positionH>
                <wp:positionV relativeFrom="paragraph">
                  <wp:posOffset>5231027</wp:posOffset>
                </wp:positionV>
                <wp:extent cx="1128584" cy="453081"/>
                <wp:effectExtent l="0" t="0" r="14605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584" cy="45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91EF6" w14:textId="67A90DBC" w:rsidR="007D7336" w:rsidRDefault="007D7336">
                            <w:r>
                              <w:t>Enter applicable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5BCA5" id="Text Box 11" o:spid="_x0000_s1029" type="#_x0000_t202" style="position:absolute;margin-left:351.55pt;margin-top:411.9pt;width:88.85pt;height:35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HXSwIAAKMEAAAOAAAAZHJzL2Uyb0RvYy54bWysVE1vGjEQvVfqf7B8bxYIpASxRJQoVSWU&#10;RIIqZ+P1wqpej2sbdumv77P5CEl7qnrxzpefZ97M7PiurTXbKecrMjnvXnU4U0ZSUZl1zr8vHz4N&#10;OfNBmEJoMirne+X53eTjh3FjR6pHG9KFcgwgxo8am/NNCHaUZV5uVC38FVll4CzJ1SJAdeuscKIB&#10;eq2zXqdzkzXkCutIKu9hvT84+SThl6WS4aksvQpM5xy5hXS6dK7imU3GYrR2wm4qeUxD/EMWtagM&#10;Hj1D3Ysg2NZVf0DVlXTkqQxXkuqMyrKSKtWAarqdd9UsNsKqVAvI8fZMk/9/sPJx9+xYVaB3Xc6M&#10;qNGjpWoD+0Itgwn8NNaPELawCAwt7Ig92T2Msey2dHX8oiAGP5jen9mNaDJe6vaGg2GfMwlff3Dd&#10;GSaY7PW2dT58VVSzKOTcoXuJVLGb+4BMEHoKiY950lXxUGmdlDgxaqYd2wn0WocT+JsobViT85vr&#10;QScBv/FF6PP9lRbyR6wSb15EQdMGxsjJofYohXbVHolaUbEHT44Ok+atfKiAOxc+PAuH0QI1WJfw&#10;hKPUhGToKHG2Iffrb/YYj47Dy1mDUc25/7kVTnGmvxnMwm2334+znZT+4HMPirv0rC49ZlvPCAyh&#10;3cguiTE+6JNYOqpfsFXT+Cpcwki8nfNwEmfhsEDYSqmm0xSEabYizM3CyggdOxL5XLYvwtljPwMm&#10;4ZFOQy1G79p6iI03DU23gcoq9TwSfGD1yDs2IbXluLVx1S71FPX6b5n8BgAA//8DAFBLAwQUAAYA&#10;CAAAACEAwCf+mt0AAAALAQAADwAAAGRycy9kb3ducmV2LnhtbEyPwU7DMBBE70j8g7VI3KjdVIAb&#10;4lSAChdOLYizG7u2RbyOYjcNf89ygtuM9ml2ptnMsWeTHXNIqGC5EMAsdskEdAo+3l9uJLBcNBrd&#10;J7QKvm2GTXt50ejapDPu7LQvjlEI5lor8KUMNee58zbqvEiDRbod0xh1ITs6bkZ9pvDY80qIOx51&#10;QPrg9WCfve2+9qeoYPvk1q6TevRbaUKY5s/jm3tV6vpqfnwAVuxc/mD4rU/VoaVOh3RCk1mv4F6s&#10;loQqkNWKNhAhpSBxILG+rYC3Df+/of0BAAD//wMAUEsBAi0AFAAGAAgAAAAhALaDOJL+AAAA4QEA&#10;ABMAAAAAAAAAAAAAAAAAAAAAAFtDb250ZW50X1R5cGVzXS54bWxQSwECLQAUAAYACAAAACEAOP0h&#10;/9YAAACUAQAACwAAAAAAAAAAAAAAAAAvAQAAX3JlbHMvLnJlbHNQSwECLQAUAAYACAAAACEAs2Zx&#10;10sCAACjBAAADgAAAAAAAAAAAAAAAAAuAgAAZHJzL2Uyb0RvYy54bWxQSwECLQAUAAYACAAAACEA&#10;wCf+mt0AAAALAQAADwAAAAAAAAAAAAAAAAClBAAAZHJzL2Rvd25yZXYueG1sUEsFBgAAAAAEAAQA&#10;8wAAAK8FAAAAAA==&#10;" fillcolor="white [3201]" strokeweight=".5pt">
                <v:textbox>
                  <w:txbxContent>
                    <w:p w14:paraId="19F91EF6" w14:textId="67A90DBC" w:rsidR="007D7336" w:rsidRDefault="007D7336">
                      <w:r>
                        <w:t>Enter applicable information.</w:t>
                      </w:r>
                    </w:p>
                  </w:txbxContent>
                </v:textbox>
              </v:shape>
            </w:pict>
          </mc:Fallback>
        </mc:AlternateContent>
      </w:r>
      <w:r w:rsidR="007D73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F5BD1" wp14:editId="7933DFFF">
                <wp:simplePos x="0" y="0"/>
                <wp:positionH relativeFrom="column">
                  <wp:posOffset>255373</wp:posOffset>
                </wp:positionH>
                <wp:positionV relativeFrom="paragraph">
                  <wp:posOffset>2957384</wp:posOffset>
                </wp:positionV>
                <wp:extent cx="1721708" cy="362465"/>
                <wp:effectExtent l="38100" t="0" r="12065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1708" cy="362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F5DABB" id="Straight Arrow Connector 10" o:spid="_x0000_s1026" type="#_x0000_t32" style="position:absolute;margin-left:20.1pt;margin-top:232.85pt;width:135.55pt;height:28.5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Ed73QEAABEEAAAOAAAAZHJzL2Uyb0RvYy54bWysU9uO0zAQfUfiH6y806QFuqhqukJdLg8I&#10;ql34AK8zbiz5pvHQtH/P2EkDAiQE4sXyZc6ZOWfG29uzs+IEmEzwbbVcNJUAr0Jn/LGtvnx+++xV&#10;JRJJ30kbPLTVBVJ1u3v6ZDvEDaxCH2wHKJjEp80Q26onipu6TqoHJ9MiRPD8qAM6SXzEY92hHJjd&#10;2XrVNOt6CNhFDApS4tu78bHaFX6tQdEnrROQsG3FtVFZsayPea13W7k5ooy9UVMZ8h+qcNJ4TjpT&#10;3UmS4iuaX6icURhS0LRQwdVBa6OgaGA1y+YnNQ+9jFC0sDkpzjal/0erPp4OKEzHvWN7vHTcowdC&#10;aY49ideIYRD74D37GFBwCPs1xLRh2N4fcDqleMAs/qzRCW1NfM90xQ4WKM7F7cvsNpxJKL5c3qyW&#10;Nw3Ph+K35+vVi/XLTF+PPJkvYqJ3EJzIm7ZKU11zQWMOefqQaAReARlsfV5JGvvGd4IukZURGumP&#10;FqY8OaTOckYBZUcXCyP8HjQbkwstUspIwt6iOEkeJqkUeFrOTBydYdpYOwObPwOn+AyFMq5/A54R&#10;JXPwNIOd8QF/l53O15L1GH91YNSdLXgM3aW0tljDc1d6Mv2RPNg/ngv8+0/efQMAAP//AwBQSwME&#10;FAAGAAgAAAAhANtOJe/hAAAACgEAAA8AAABkcnMvZG93bnJldi54bWxMj01PwzAMhu9I/IfISNxY&#10;2ox1ozSd+BACLkjs65w1WVvROF2SbuXfY05wsiw/fv24WI62YyfjQ+tQQjpJgBmsnG6xlrBZv9ws&#10;gIWoUKvOoZHwbQIsy8uLQuXanfHTnFaxZhSCIVcSmhj7nPNQNcaqMHG9QZodnLcqUutrrr06U7jt&#10;uEiSjFvVIl1oVG+eGlN9rQZLGofXY/p+l+0ed8/Dx1as58e3ykt5fTU+3AOLZox/MPzq0w6U5LR3&#10;A+rAOgm3iSCSajabAyNgmqZTYHsJMyEWwMuC/3+h/AEAAP//AwBQSwECLQAUAAYACAAAACEAtoM4&#10;kv4AAADhAQAAEwAAAAAAAAAAAAAAAAAAAAAAW0NvbnRlbnRfVHlwZXNdLnhtbFBLAQItABQABgAI&#10;AAAAIQA4/SH/1gAAAJQBAAALAAAAAAAAAAAAAAAAAC8BAABfcmVscy8ucmVsc1BLAQItABQABgAI&#10;AAAAIQB/MEd73QEAABEEAAAOAAAAAAAAAAAAAAAAAC4CAABkcnMvZTJvRG9jLnhtbFBLAQItABQA&#10;BgAIAAAAIQDbTiXv4QAAAAoBAAAPAAAAAAAAAAAAAAAAADcEAABkcnMvZG93bnJldi54bWxQSwUG&#10;AAAAAAQABADzAAAARQUAAAAA&#10;" strokecolor="#4579b8 [3044]">
                <v:stroke endarrow="block"/>
              </v:shape>
            </w:pict>
          </mc:Fallback>
        </mc:AlternateContent>
      </w:r>
      <w:r w:rsidR="007D73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F2663" wp14:editId="486B2A87">
                <wp:simplePos x="0" y="0"/>
                <wp:positionH relativeFrom="column">
                  <wp:posOffset>2026508</wp:posOffset>
                </wp:positionH>
                <wp:positionV relativeFrom="paragraph">
                  <wp:posOffset>2652584</wp:posOffset>
                </wp:positionV>
                <wp:extent cx="1383957" cy="642551"/>
                <wp:effectExtent l="0" t="0" r="26035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957" cy="642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34B7C" w14:textId="4066D40E" w:rsidR="007D7336" w:rsidRDefault="007D7336">
                            <w:r>
                              <w:t>If not purchased in 20</w:t>
                            </w:r>
                            <w:r w:rsidR="00D052EE">
                              <w:t>0</w:t>
                            </w:r>
                            <w:r>
                              <w:t xml:space="preserve">8, the return is </w:t>
                            </w:r>
                            <w:r w:rsidR="00574343">
                              <w:t>OUT OF SCOPE.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F2663" id="Text Box 9" o:spid="_x0000_s1030" type="#_x0000_t202" style="position:absolute;margin-left:159.55pt;margin-top:208.85pt;width:108.95pt;height:5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70TQIAAKgEAAAOAAAAZHJzL2Uyb0RvYy54bWysVEtv2zAMvg/YfxB0X5xn2xhxiixFhgFB&#10;WyApelZkKTYmi5qkxM5+/Sg5TtNup2EXmS99FD+Snt03lSJHYV0JOqODXp8SoTnkpd5n9GW7+nJH&#10;ifNM50yBFhk9CUfv558/zWqTiiEUoHJhCYJol9Ymo4X3Jk0SxwtRMdcDIzQ6JdiKeVTtPsktqxG9&#10;Usmw379JarC5scCFc2h9aJ10HvGlFNw/SemEJyqj+DYfTxvPXTiT+Yyle8tMUfLzM9g/vKJipcak&#10;F6gH5hk52PIPqKrkFhxI3+NQJSBlyUWsAasZ9D9UsymYEbEWJMeZC03u/8Hyx+OzJWWe0SklmlXY&#10;oq1oPPkKDZkGdmrjUgzaGAzzDZqxy53doTEU3UhbhS+WQ9CPPJ8u3AYwHi6N7kbTyS0lHH034+Fk&#10;EmGSt9vGOv9NQEWCkFGLvYuUsuPaeXwJhnYhIZkDVearUqmohHkRS2XJkWGnle/A30UpTWpMPpr0&#10;I/A7X4C+3N8pxn+EKjHnVRRqSqMxcNLWHiTf7JrI4IWXHeQnpMtCO27O8FWJ8Gvm/DOzOF/IEO6M&#10;f8JDKsA3wVmipAD762/2EI9tRy8lNc5rRt3PA7OCEvVd40BMB+NxGPCojCe3Q1TstWd37dGHaglI&#10;1AC30/AohnivOlFaqF5xtRYhK7qY5pg7o74Tl77dIlxNLhaLGIQjbZhf643hATo0JtC6bV6ZNee2&#10;ehyIR+gmm6UfutvGhpsaFgcPsoytDzy3rJ7px3WI3Tmvbti3az1Gvf1g5r8BAAD//wMAUEsDBBQA&#10;BgAIAAAAIQCkSe4Y3gAAAAsBAAAPAAAAZHJzL2Rvd25yZXYueG1sTI/LTsMwEEX3SPyDNUjsqGMK&#10;5EGcClBhw4qCWLuxa0fE48h20/D3DCvYzWiO7pzbbhY/stnENASUIFYFMIN90ANaCR/vz1cVsJQV&#10;ajUGNBK+TYJNd37WqkaHE76ZeZctoxBMjZLgcp4azlPvjFdpFSaDdDuE6FWmNVquozpRuB/5dVHc&#10;ca8GpA9OTebJmf5rd/QSto+2tn2lottWehjm5fPwal+kvLxYHu6BZbPkPxh+9UkdOnLahyPqxEYJ&#10;a1ELQiXciLIERsTtuqR2expEVQPvWv6/Q/cDAAD//wMAUEsBAi0AFAAGAAgAAAAhALaDOJL+AAAA&#10;4QEAABMAAAAAAAAAAAAAAAAAAAAAAFtDb250ZW50X1R5cGVzXS54bWxQSwECLQAUAAYACAAAACEA&#10;OP0h/9YAAACUAQAACwAAAAAAAAAAAAAAAAAvAQAAX3JlbHMvLnJlbHNQSwECLQAUAAYACAAAACEA&#10;K5Pu9E0CAACoBAAADgAAAAAAAAAAAAAAAAAuAgAAZHJzL2Uyb0RvYy54bWxQSwECLQAUAAYACAAA&#10;ACEApEnuGN4AAAALAQAADwAAAAAAAAAAAAAAAACnBAAAZHJzL2Rvd25yZXYueG1sUEsFBgAAAAAE&#10;AAQA8wAAALIFAAAAAA==&#10;" fillcolor="white [3201]" strokeweight=".5pt">
                <v:textbox>
                  <w:txbxContent>
                    <w:p w14:paraId="67C34B7C" w14:textId="4066D40E" w:rsidR="007D7336" w:rsidRDefault="007D7336">
                      <w:r>
                        <w:t>If not purchased in 20</w:t>
                      </w:r>
                      <w:r w:rsidR="00D052EE">
                        <w:t>0</w:t>
                      </w:r>
                      <w:r>
                        <w:t xml:space="preserve">8, the return is </w:t>
                      </w:r>
                      <w:r w:rsidR="00574343">
                        <w:t>OUT OF SCOPE.</w:t>
                      </w:r>
                    </w:p>
                  </w:txbxContent>
                </v:textbox>
              </v:shape>
            </w:pict>
          </mc:Fallback>
        </mc:AlternateContent>
      </w:r>
      <w:r w:rsidR="007D73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3E740" wp14:editId="4E5F693A">
                <wp:simplePos x="0" y="0"/>
                <wp:positionH relativeFrom="column">
                  <wp:posOffset>4011827</wp:posOffset>
                </wp:positionH>
                <wp:positionV relativeFrom="paragraph">
                  <wp:posOffset>1672281</wp:posOffset>
                </wp:positionV>
                <wp:extent cx="254807" cy="403654"/>
                <wp:effectExtent l="38100" t="0" r="31115" b="539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807" cy="4036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260483" id="Straight Arrow Connector 8" o:spid="_x0000_s1026" type="#_x0000_t32" style="position:absolute;margin-left:315.9pt;margin-top:131.7pt;width:20.05pt;height:31.8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x53wEAAA4EAAAOAAAAZHJzL2Uyb0RvYy54bWysU9uO0zAQfUfiHyy/06Slu1RV0xXqcnlA&#10;ULHwAV5nnFjyTWPTtH/P2EmzCBASiJeRL3POzDke7+7O1rATYNTeNXy5qDkDJ32rXdfwr1/evthw&#10;FpNwrTDeQcMvEPnd/vmz3RC2sPK9Ny0gIxIXt0NoeJ9S2FZVlD1YERc+gKNL5dGKRFvsqhbFQOzW&#10;VKu6vq0Gj21ALyFGOr0fL/m+8CsFMn1SKkJipuHUWyoRS3zMsdrvxLZDEXotpzbEP3RhhXZUdKa6&#10;F0mwb6h/obJaoo9epYX0tvJKaQlFA6lZ1j+peehFgKKFzIlhtin+P1r58XREptuG00M5YemJHhIK&#10;3fWJvUb0Azt458hGj2yT3RpC3BLo4I447WI4YpZ+VmiZMjq8p0EoZpA8di5eX2av4ZyYpMPVzXpT&#10;v+JM0tW6fnl7s87s1UiT6QLG9A68ZXnR8Dh1NbczlhCnDzGNwCsgg43LMQlt3riWpUsgXQm1cJ2B&#10;qU5OqbKasf+yShcDI/wzKHKF+hzLlHmEg0F2EjRJQkpwaTkzUXaGKW3MDKyLBX8ETvkZCmVW/wY8&#10;I0pl79IMttp5/F31dL62rMb8qwOj7mzBo28v5WWLNTR05U2mD5Kn+sd9gT994/13AAAA//8DAFBL&#10;AwQUAAYACAAAACEA3iONHOAAAAALAQAADwAAAGRycy9kb3ducmV2LnhtbEyPyU7DMBCG70i8gzVI&#10;3KizIIeGOBWLEHBBooWe3dhNIuJxajtteHuGExxH//ZNtZrtwI7Gh96hhHSRADPYON1jK+Fj83R1&#10;AyxEhVoNDo2EbxNgVZ+fVarU7oTv5riOLaMSDKWS0MU4lpyHpjNWhYUbDZK2d96qSKdvufbqROV2&#10;4FmSCG5Vj7TQqdE8dKb5Wk+WMPbPh/R1Kbb328fp7TPbFIeXxkt5eTHf3QKLZo5/ZvjFpwzUxLRz&#10;E+rABgkiTwk9SshEfg2MHKJIl8B2EvKsSIDXFf//Q/0DAAD//wMAUEsBAi0AFAAGAAgAAAAhALaD&#10;OJL+AAAA4QEAABMAAAAAAAAAAAAAAAAAAAAAAFtDb250ZW50X1R5cGVzXS54bWxQSwECLQAUAAYA&#10;CAAAACEAOP0h/9YAAACUAQAACwAAAAAAAAAAAAAAAAAvAQAAX3JlbHMvLnJlbHNQSwECLQAUAAYA&#10;CAAAACEAIZmced8BAAAOBAAADgAAAAAAAAAAAAAAAAAuAgAAZHJzL2Uyb0RvYy54bWxQSwECLQAU&#10;AAYACAAAACEA3iONHOAAAAALAQAADwAAAAAAAAAAAAAAAAA5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7D73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1D31D" wp14:editId="3B4F17B7">
                <wp:simplePos x="0" y="0"/>
                <wp:positionH relativeFrom="column">
                  <wp:posOffset>4275438</wp:posOffset>
                </wp:positionH>
                <wp:positionV relativeFrom="paragraph">
                  <wp:posOffset>1351005</wp:posOffset>
                </wp:positionV>
                <wp:extent cx="1202724" cy="683741"/>
                <wp:effectExtent l="0" t="0" r="16510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724" cy="683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1F24E4" w14:textId="7F564BFE" w:rsidR="007D7336" w:rsidRDefault="007D7336">
                            <w:r>
                              <w:t>If the answer is “Yes” the return is OUT OF SCOPE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1D31D" id="Text Box 7" o:spid="_x0000_s1031" type="#_x0000_t202" style="position:absolute;margin-left:336.65pt;margin-top:106.4pt;width:94.7pt;height:5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rxTgIAAKgEAAAOAAAAZHJzL2Uyb0RvYy54bWysVN9v2jAQfp+0/8Hy+0hIaekiQsWomCZV&#10;bSWY+mwcm0RzfJ5tSNhfv7NDKO32NO3FuV/+zvfdXWZ3XaPIQVhXgy7oeJRSIjSHsta7gn7frD7d&#10;UuI80yVToEVBj8LRu/nHD7PW5CKDClQpLEEQ7fLWFLTy3uRJ4nglGuZGYIRGpwTbMI+q3SWlZS2i&#10;NyrJ0vQmacGWxgIXzqH1vnfSecSXUnD/JKUTnqiC4tt8PG08t+FM5jOW7ywzVc1Pz2D/8IqG1RqT&#10;nqHumWdkb+s/oJqaW3Ag/YhDk4CUNRexBqxmnL6rZl0xI2ItSI4zZ5rc/4Plj4dnS+qyoFNKNGuw&#10;RRvRefIFOjIN7LTG5Ri0NhjmOzRjlwe7Q2MoupO2CV8sh6AfeT6euQ1gPFzK0myaTSjh6Lu5vZpO&#10;IkzyettY578KaEgQCmqxd5FSdnhwHl+CoUNISOZA1eWqVioqYV7EUllyYNhp5QfwN1FKkxaTX12n&#10;EfiNL0Cf728V4z9ClZjzIgo1pdEYOOlrD5Lvtl1kMBt42UJ5RLos9OPmDF/VCP/AnH9mFucLGcKd&#10;8U94SAX4JjhJlFRgf/3NHuKx7eilpMV5Laj7uWdWUKK+aRyIz+PJJAx4VCbX0wwVe+nZXnr0vlkC&#10;EjXG7TQ8iiHeq0GUFpoXXK1FyIoupjnmLqgfxKXvtwhXk4vFIgbhSBvmH/Ta8AAdGhNo3XQvzJpT&#10;Wz0OxCMMk83yd93tY8NNDYu9B1nH1geee1ZP9OM6xO6cVjfs26Ueo15/MPPfAAAA//8DAFBLAwQU&#10;AAYACAAAACEAi11GOt4AAAALAQAADwAAAGRycy9kb3ducmV2LnhtbEyPwU7DMBBE70j8g7VI3KhT&#10;R6QhxKkAFS6cKIizG7u2RbyOYjcNf89yguNqn2betNslDGw2U/IRJaxXBTCDfdQerYSP9+ebGljK&#10;CrUaIhoJ3ybBtru8aFWj4xnfzLzPllEIpkZJcDmPDeepdyaotIqjQfod4xRUpnOyXE/qTOFh4KIo&#10;Kh6UR2pwajRPzvRf+1OQsHu0d7av1eR2tfZ+Xj6Pr/ZFyuur5eEeWDZL/oPhV5/UoSOnQzyhTmyQ&#10;UG3KklAJYi1oAxF1JTbADhJKUdwC71r+f0P3AwAA//8DAFBLAQItABQABgAIAAAAIQC2gziS/gAA&#10;AOEBAAATAAAAAAAAAAAAAAAAAAAAAABbQ29udGVudF9UeXBlc10ueG1sUEsBAi0AFAAGAAgAAAAh&#10;ADj9If/WAAAAlAEAAAsAAAAAAAAAAAAAAAAALwEAAF9yZWxzLy5yZWxzUEsBAi0AFAAGAAgAAAAh&#10;AN2favFOAgAAqAQAAA4AAAAAAAAAAAAAAAAALgIAAGRycy9lMm9Eb2MueG1sUEsBAi0AFAAGAAgA&#10;AAAhAItdRjreAAAACwEAAA8AAAAAAAAAAAAAAAAAqAQAAGRycy9kb3ducmV2LnhtbFBLBQYAAAAA&#10;BAAEAPMAAACzBQAAAAA=&#10;" fillcolor="white [3201]" strokeweight=".5pt">
                <v:textbox>
                  <w:txbxContent>
                    <w:p w14:paraId="071F24E4" w14:textId="7F564BFE" w:rsidR="007D7336" w:rsidRDefault="007D7336">
                      <w:r>
                        <w:t>If the answer is “Yes” the return is OUT OF SCOPE</w:t>
                      </w:r>
                    </w:p>
                  </w:txbxContent>
                </v:textbox>
              </v:shape>
            </w:pict>
          </mc:Fallback>
        </mc:AlternateContent>
      </w:r>
      <w:r w:rsidR="007D73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01AAE" wp14:editId="3AC2BB08">
                <wp:simplePos x="0" y="0"/>
                <wp:positionH relativeFrom="column">
                  <wp:posOffset>3624649</wp:posOffset>
                </wp:positionH>
                <wp:positionV relativeFrom="paragraph">
                  <wp:posOffset>2067697</wp:posOffset>
                </wp:positionV>
                <wp:extent cx="642551" cy="535460"/>
                <wp:effectExtent l="0" t="0" r="24765" b="1714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51" cy="5354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B480A0" id="Rectangle: Rounded Corners 6" o:spid="_x0000_s1026" style="position:absolute;margin-left:285.4pt;margin-top:162.8pt;width:50.6pt;height:4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e8iAIAAFkFAAAOAAAAZHJzL2Uyb0RvYy54bWysVMFu2zAMvQ/YPwi6r06yJNuMOEWQosOA&#10;og3aDj0rshQbkEWNUuJkXz9KdtyiLXYYloMiieQj+fyoxeWxMeyg0NdgCz6+GHGmrISytruC/3y8&#10;/vSVMx+ELYUBqwp+Up5fLj9+WLQuVxOowJQKGYFYn7eu4FUILs8yLyvVCH8BTlkyasBGBDriLitR&#10;tITemGwyGs2zFrB0CFJ5T7dXnZEvE77WSoY7rb0KzBScagtpxbRu45otFyLfoXBVLfsyxD9U0Yja&#10;UtIB6koEwfZYv4FqaongQYcLCU0GWtdSpR6om/HoVTcPlXAq9ULkeDfQ5P8frLw9bJDVZcHnnFnR&#10;0Ce6J9KE3RmVs3vY21KVbA1o6RuzeeSrdT6nsAe3wf7kaRubP2ps4j+1xY6J49PAsToGJulyPp3M&#10;ZmPOJJlmn2fTefoG2XOwQx++K2hY3BQcYwmxpESvONz4QFnJ/+wXE1q4ro2J97G4rpy0CyejooOx&#10;90pTm1TAJAElgam1QXYQJA0hpbJh3JkqUaruejaiX+yZ8g0R6ZQAI7KmxAN2DxDF+xa7g+n9Y6hK&#10;+hyCR38rrAseIlJmsGEIbmoL+B6Aoa76zJ3/maSOmsjSFsoTiQChmw7v5HVN3N8IHzYCaRxocGjE&#10;wx0t2kBbcOh3nFWAv9+7j/6kUrJy1tJ4Fdz/2gtUnJkflvT7bTydxnlMh+nsy4QO+NKyfWmx+2YN&#10;9JlIN1Rd2kb/YM5bjdA80UuwilnJJKyk3AWXAc+HdejGnt4SqVar5EYz6ES4sQ9ORvDIapTV4/FJ&#10;oOsFGEi5t3AeRZG/kmDnGyMtrPYBdJ30+cxrzzfNbxJO/9bEB+LlOXk9v4jLPwAAAP//AwBQSwME&#10;FAAGAAgAAAAhAMXqoRrhAAAACwEAAA8AAABkcnMvZG93bnJldi54bWxMj8FOwzAQRO9I/IO1SFwQ&#10;tZs2aRPiVICERG809APc2E2ixutgu234e5YTHEczmnlTbiY7sIvxoXcoYT4TwAw2TvfYSth/vj2u&#10;gYWoUKvBoZHwbQJsqtubUhXaXXFnLnVsGZVgKJSELsax4Dw0nbEqzNxokLyj81ZFkr7l2qsrlduB&#10;J0Jk3KoeaaFTo3ntTHOqz1aCn78fF1+49HnykfLT1u4edP0i5f3d9PwELJop/oXhF5/QoSKmgzuj&#10;DmyQkK4EoUcJiyTNgFEiWyX07iBhKfIceFXy/x+qHwAAAP//AwBQSwECLQAUAAYACAAAACEAtoM4&#10;kv4AAADhAQAAEwAAAAAAAAAAAAAAAAAAAAAAW0NvbnRlbnRfVHlwZXNdLnhtbFBLAQItABQABgAI&#10;AAAAIQA4/SH/1gAAAJQBAAALAAAAAAAAAAAAAAAAAC8BAABfcmVscy8ucmVsc1BLAQItABQABgAI&#10;AAAAIQA7lve8iAIAAFkFAAAOAAAAAAAAAAAAAAAAAC4CAABkcnMvZTJvRG9jLnhtbFBLAQItABQA&#10;BgAIAAAAIQDF6qEa4QAAAAsBAAAPAAAAAAAAAAAAAAAAAOIEAABkcnMvZG93bnJldi54bWxQSwUG&#10;AAAAAAQABADzAAAA8AUAAAAA&#10;" filled="f" strokecolor="#243f60 [1604]" strokeweight="2pt"/>
            </w:pict>
          </mc:Fallback>
        </mc:AlternateContent>
      </w:r>
      <w:r w:rsidR="007D7336">
        <w:rPr>
          <w:noProof/>
        </w:rPr>
        <w:drawing>
          <wp:inline distT="0" distB="0" distL="0" distR="0" wp14:anchorId="4B7452EF" wp14:editId="489E794F">
            <wp:extent cx="5638800" cy="5800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AA96B" w14:textId="37E9D929" w:rsidR="00614521" w:rsidRDefault="00614521" w:rsidP="00614521">
      <w:pPr>
        <w:spacing w:after="0" w:line="240" w:lineRule="auto"/>
        <w:rPr>
          <w:rFonts w:ascii="Arial" w:hAnsi="Arial" w:cs="Arial"/>
          <w:b/>
        </w:rPr>
      </w:pPr>
    </w:p>
    <w:p w14:paraId="213CCCFE" w14:textId="7C21C500" w:rsidR="00614521" w:rsidRPr="00AA523E" w:rsidRDefault="00614521" w:rsidP="00614521">
      <w:pPr>
        <w:spacing w:after="0" w:line="240" w:lineRule="auto"/>
        <w:rPr>
          <w:rFonts w:ascii="Arial" w:hAnsi="Arial" w:cs="Arial"/>
          <w:b/>
        </w:rPr>
      </w:pPr>
    </w:p>
    <w:p w14:paraId="25CE668D" w14:textId="689133CD" w:rsidR="00B71009" w:rsidRDefault="002A0EA8" w:rsidP="008C4D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the return filing status is MFJ a separate 5405 must be completed for TP and SP with ½ the amounts </w:t>
      </w:r>
      <w:r w:rsidR="000B6962">
        <w:rPr>
          <w:rFonts w:ascii="Arial" w:hAnsi="Arial" w:cs="Arial"/>
        </w:rPr>
        <w:t xml:space="preserve">entered on each 5405.  </w:t>
      </w:r>
      <w:r w:rsidR="002C03ED">
        <w:rPr>
          <w:rFonts w:ascii="Arial" w:hAnsi="Arial" w:cs="Arial"/>
        </w:rPr>
        <w:t>In a MFJ return, the</w:t>
      </w:r>
      <w:r w:rsidR="000B6962">
        <w:rPr>
          <w:rFonts w:ascii="Arial" w:hAnsi="Arial" w:cs="Arial"/>
        </w:rPr>
        <w:t xml:space="preserve"> TSO form ask</w:t>
      </w:r>
      <w:r w:rsidR="002C03ED">
        <w:rPr>
          <w:rFonts w:ascii="Arial" w:hAnsi="Arial" w:cs="Arial"/>
        </w:rPr>
        <w:t>s</w:t>
      </w:r>
      <w:r w:rsidR="000B6962">
        <w:rPr>
          <w:rFonts w:ascii="Arial" w:hAnsi="Arial" w:cs="Arial"/>
        </w:rPr>
        <w:t xml:space="preserve"> for ½ the information on each form.  </w:t>
      </w:r>
    </w:p>
    <w:p w14:paraId="7DAACE78" w14:textId="67AB6FB0" w:rsidR="000B6962" w:rsidRDefault="000B6962" w:rsidP="008C4DEF">
      <w:pPr>
        <w:spacing w:after="0" w:line="240" w:lineRule="auto"/>
        <w:rPr>
          <w:rFonts w:ascii="Arial" w:hAnsi="Arial" w:cs="Arial"/>
        </w:rPr>
      </w:pPr>
    </w:p>
    <w:p w14:paraId="36E8AE0C" w14:textId="5EFF06D8" w:rsidR="000B6962" w:rsidRDefault="000B6962" w:rsidP="008C4D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TSO automatically puts the total amount of repayment on the 1040, line 60b</w:t>
      </w:r>
    </w:p>
    <w:p w14:paraId="6D38CF96" w14:textId="40D66FD1" w:rsidR="000B6962" w:rsidRDefault="000B6962" w:rsidP="008C4DEF">
      <w:pPr>
        <w:spacing w:after="0" w:line="240" w:lineRule="auto"/>
        <w:rPr>
          <w:rFonts w:ascii="Arial" w:hAnsi="Arial" w:cs="Arial"/>
        </w:rPr>
      </w:pPr>
    </w:p>
    <w:p w14:paraId="7D8C782B" w14:textId="4977FA5D" w:rsidR="000B6962" w:rsidRPr="002A0EA8" w:rsidRDefault="000B6962" w:rsidP="008C4D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a standard repayment, the 5405 is not included in the return.  The amount is just entered on line 60b.</w:t>
      </w:r>
      <w:r w:rsidR="002C03ED">
        <w:rPr>
          <w:rFonts w:ascii="Arial" w:hAnsi="Arial" w:cs="Arial"/>
        </w:rPr>
        <w:t xml:space="preserve">  TSO handles this properly.</w:t>
      </w:r>
    </w:p>
    <w:p w14:paraId="7A40F1E8" w14:textId="77777777" w:rsidR="00AF62CB" w:rsidRPr="00AF62CB" w:rsidRDefault="00AF62CB" w:rsidP="008C4DE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88D4473" w14:textId="77777777" w:rsidR="00585088" w:rsidRDefault="00585088" w:rsidP="008C4DEF">
      <w:pPr>
        <w:spacing w:after="0" w:line="240" w:lineRule="auto"/>
      </w:pPr>
    </w:p>
    <w:p w14:paraId="4E87AA4C" w14:textId="77777777" w:rsidR="00D5637D" w:rsidRDefault="00D5637D" w:rsidP="008C4DEF">
      <w:pPr>
        <w:spacing w:after="0" w:line="240" w:lineRule="auto"/>
      </w:pPr>
    </w:p>
    <w:p w14:paraId="459CFA21" w14:textId="77777777" w:rsidR="00B71009" w:rsidRDefault="00B71009" w:rsidP="008C4DEF">
      <w:pPr>
        <w:spacing w:after="0" w:line="240" w:lineRule="auto"/>
      </w:pPr>
    </w:p>
    <w:sectPr w:rsidR="00B71009" w:rsidSect="00C260AF">
      <w:headerReference w:type="default" r:id="rId9"/>
      <w:foot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60721" w14:textId="77777777" w:rsidR="00C32CCF" w:rsidRDefault="00C32CCF" w:rsidP="008C4DEF">
      <w:pPr>
        <w:spacing w:after="0" w:line="240" w:lineRule="auto"/>
      </w:pPr>
      <w:r>
        <w:separator/>
      </w:r>
    </w:p>
  </w:endnote>
  <w:endnote w:type="continuationSeparator" w:id="0">
    <w:p w14:paraId="34236096" w14:textId="77777777" w:rsidR="00C32CCF" w:rsidRDefault="00C32CCF" w:rsidP="008C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altName w:val="Helvetica Wor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3FBE0" w14:textId="1560AD73" w:rsidR="00B71009" w:rsidRPr="001B7C74" w:rsidRDefault="00CE205F" w:rsidP="00C260AF">
    <w:pPr>
      <w:pStyle w:val="Footer"/>
      <w:spacing w:after="0" w:line="24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12/2</w:t>
    </w:r>
    <w:r w:rsidR="00F9725D">
      <w:rPr>
        <w:rFonts w:asciiTheme="majorHAnsi" w:hAnsiTheme="majorHAnsi" w:cstheme="majorHAnsi"/>
      </w:rPr>
      <w:t>9</w:t>
    </w:r>
    <w:r>
      <w:rPr>
        <w:rFonts w:asciiTheme="majorHAnsi" w:hAnsiTheme="majorHAnsi" w:cstheme="majorHAnsi"/>
      </w:rPr>
      <w:t>/201</w:t>
    </w:r>
    <w:r w:rsidR="00F9725D">
      <w:rPr>
        <w:rFonts w:asciiTheme="majorHAnsi" w:hAnsiTheme="majorHAnsi" w:cstheme="majorHAnsi"/>
      </w:rPr>
      <w:t>7</w:t>
    </w:r>
    <w:r>
      <w:rPr>
        <w:rFonts w:asciiTheme="majorHAnsi" w:hAnsiTheme="majorHAnsi" w:cstheme="majorHAnsi"/>
      </w:rPr>
      <w:t xml:space="preserve"> TY201</w:t>
    </w:r>
    <w:r w:rsidR="00F9725D">
      <w:rPr>
        <w:rFonts w:asciiTheme="majorHAnsi" w:hAnsiTheme="majorHAnsi" w:cstheme="majorHAnsi"/>
      </w:rPr>
      <w:t>7</w:t>
    </w:r>
    <w:r w:rsidR="00B42371">
      <w:rPr>
        <w:rFonts w:asciiTheme="majorHAnsi" w:hAnsiTheme="majorHAnsi" w:cstheme="majorHAnsi"/>
      </w:rPr>
      <w:t xml:space="preserve"> </w:t>
    </w:r>
    <w:r w:rsidR="00106918">
      <w:rPr>
        <w:rFonts w:asciiTheme="majorHAnsi" w:hAnsiTheme="majorHAnsi" w:cstheme="majorHAnsi"/>
      </w:rPr>
      <w:t>v</w:t>
    </w:r>
    <w:r w:rsidR="008E30E0">
      <w:rPr>
        <w:rFonts w:asciiTheme="majorHAnsi" w:hAnsiTheme="majorHAnsi" w:cstheme="majorHAnsi"/>
      </w:rPr>
      <w:t>1.0</w:t>
    </w:r>
    <w:r w:rsidR="001B7C74" w:rsidRPr="001B7C74">
      <w:rPr>
        <w:rFonts w:asciiTheme="majorHAnsi" w:hAnsiTheme="majorHAnsi" w:cstheme="majorHAnsi"/>
      </w:rPr>
      <w:tab/>
    </w:r>
    <w:r w:rsidR="00B71009" w:rsidRPr="001B7C74">
      <w:rPr>
        <w:rFonts w:asciiTheme="majorHAnsi" w:hAnsiTheme="majorHAnsi" w:cstheme="majorHAnsi"/>
      </w:rPr>
      <w:tab/>
      <w:t xml:space="preserve">Page </w:t>
    </w:r>
    <w:r w:rsidR="00BC53BD" w:rsidRPr="001B7C74">
      <w:rPr>
        <w:rFonts w:asciiTheme="majorHAnsi" w:hAnsiTheme="majorHAnsi" w:cstheme="majorHAnsi"/>
        <w:sz w:val="24"/>
        <w:szCs w:val="24"/>
      </w:rPr>
      <w:fldChar w:fldCharType="begin"/>
    </w:r>
    <w:r w:rsidR="00B71009" w:rsidRPr="001B7C74">
      <w:rPr>
        <w:rFonts w:asciiTheme="majorHAnsi" w:hAnsiTheme="majorHAnsi" w:cstheme="majorHAnsi"/>
      </w:rPr>
      <w:instrText xml:space="preserve"> PAGE </w:instrText>
    </w:r>
    <w:r w:rsidR="00BC53BD" w:rsidRPr="001B7C74">
      <w:rPr>
        <w:rFonts w:asciiTheme="majorHAnsi" w:hAnsiTheme="majorHAnsi" w:cstheme="majorHAnsi"/>
        <w:sz w:val="24"/>
        <w:szCs w:val="24"/>
      </w:rPr>
      <w:fldChar w:fldCharType="separate"/>
    </w:r>
    <w:r w:rsidR="00963107">
      <w:rPr>
        <w:rFonts w:asciiTheme="majorHAnsi" w:hAnsiTheme="majorHAnsi" w:cstheme="majorHAnsi"/>
        <w:noProof/>
      </w:rPr>
      <w:t>2</w:t>
    </w:r>
    <w:r w:rsidR="00BC53BD" w:rsidRPr="001B7C74">
      <w:rPr>
        <w:rFonts w:asciiTheme="majorHAnsi" w:hAnsiTheme="majorHAnsi" w:cstheme="majorHAnsi"/>
        <w:sz w:val="24"/>
        <w:szCs w:val="24"/>
      </w:rPr>
      <w:fldChar w:fldCharType="end"/>
    </w:r>
    <w:r w:rsidR="00B71009" w:rsidRPr="001B7C74">
      <w:rPr>
        <w:rFonts w:asciiTheme="majorHAnsi" w:hAnsiTheme="majorHAnsi" w:cstheme="majorHAnsi"/>
      </w:rPr>
      <w:t xml:space="preserve"> of </w:t>
    </w:r>
    <w:r w:rsidR="00BC53BD" w:rsidRPr="001B7C74">
      <w:rPr>
        <w:rFonts w:asciiTheme="majorHAnsi" w:hAnsiTheme="majorHAnsi" w:cstheme="majorHAnsi"/>
        <w:sz w:val="24"/>
        <w:szCs w:val="24"/>
      </w:rPr>
      <w:fldChar w:fldCharType="begin"/>
    </w:r>
    <w:r w:rsidR="00B71009" w:rsidRPr="001B7C74">
      <w:rPr>
        <w:rFonts w:asciiTheme="majorHAnsi" w:hAnsiTheme="majorHAnsi" w:cstheme="majorHAnsi"/>
      </w:rPr>
      <w:instrText xml:space="preserve"> NUMPAGES  </w:instrText>
    </w:r>
    <w:r w:rsidR="00BC53BD" w:rsidRPr="001B7C74">
      <w:rPr>
        <w:rFonts w:asciiTheme="majorHAnsi" w:hAnsiTheme="majorHAnsi" w:cstheme="majorHAnsi"/>
        <w:sz w:val="24"/>
        <w:szCs w:val="24"/>
      </w:rPr>
      <w:fldChar w:fldCharType="separate"/>
    </w:r>
    <w:r w:rsidR="00963107">
      <w:rPr>
        <w:rFonts w:asciiTheme="majorHAnsi" w:hAnsiTheme="majorHAnsi" w:cstheme="majorHAnsi"/>
        <w:noProof/>
      </w:rPr>
      <w:t>2</w:t>
    </w:r>
    <w:r w:rsidR="00BC53BD" w:rsidRPr="001B7C74">
      <w:rPr>
        <w:rFonts w:asciiTheme="majorHAnsi" w:hAnsiTheme="majorHAnsi" w:cstheme="majorHAns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8354D" w14:textId="77777777" w:rsidR="00C32CCF" w:rsidRDefault="00C32CCF" w:rsidP="008C4DEF">
      <w:pPr>
        <w:spacing w:after="0" w:line="240" w:lineRule="auto"/>
      </w:pPr>
      <w:r>
        <w:separator/>
      </w:r>
    </w:p>
  </w:footnote>
  <w:footnote w:type="continuationSeparator" w:id="0">
    <w:p w14:paraId="57B084D1" w14:textId="77777777" w:rsidR="00C32CCF" w:rsidRDefault="00C32CCF" w:rsidP="008C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FBB16" w14:textId="7B43167F" w:rsidR="00460057" w:rsidRPr="001B7C74" w:rsidRDefault="0007399A" w:rsidP="001B7C74">
    <w:pPr>
      <w:pStyle w:val="Header"/>
      <w:spacing w:after="0" w:line="240" w:lineRule="auto"/>
      <w:jc w:val="center"/>
      <w:rPr>
        <w:rFonts w:ascii="Arial" w:hAnsi="Arial" w:cs="Arial"/>
        <w:b/>
        <w:sz w:val="28"/>
        <w:u w:val="single"/>
      </w:rPr>
    </w:pPr>
    <w:r>
      <w:rPr>
        <w:rFonts w:ascii="Arial" w:hAnsi="Arial" w:cs="Arial"/>
        <w:b/>
        <w:sz w:val="28"/>
        <w:u w:val="single"/>
      </w:rPr>
      <w:t>ST1</w:t>
    </w:r>
    <w:r w:rsidR="0069219D">
      <w:rPr>
        <w:rFonts w:ascii="Arial" w:hAnsi="Arial" w:cs="Arial"/>
        <w:b/>
        <w:sz w:val="28"/>
        <w:u w:val="single"/>
      </w:rPr>
      <w:t>7</w:t>
    </w:r>
    <w:r w:rsidR="001B7C74">
      <w:rPr>
        <w:rFonts w:ascii="Arial" w:hAnsi="Arial" w:cs="Arial"/>
        <w:b/>
        <w:sz w:val="28"/>
        <w:u w:val="single"/>
      </w:rPr>
      <w:t xml:space="preserve">-02 </w:t>
    </w:r>
    <w:r w:rsidR="00AB7956" w:rsidRPr="001B7C74">
      <w:rPr>
        <w:rFonts w:ascii="Arial" w:hAnsi="Arial" w:cs="Arial"/>
        <w:b/>
        <w:sz w:val="28"/>
        <w:u w:val="single"/>
      </w:rPr>
      <w:t>First Time Homebuyer Credit</w:t>
    </w:r>
    <w:r w:rsidR="00F2752F">
      <w:rPr>
        <w:rFonts w:ascii="Arial" w:hAnsi="Arial" w:cs="Arial"/>
        <w:b/>
        <w:sz w:val="28"/>
        <w:u w:val="single"/>
      </w:rPr>
      <w:t xml:space="preserve"> Year 2008</w:t>
    </w:r>
    <w:r w:rsidR="001B7C74" w:rsidRPr="001B7C74">
      <w:rPr>
        <w:rFonts w:ascii="Arial" w:hAnsi="Arial" w:cs="Arial"/>
        <w:b/>
        <w:sz w:val="28"/>
        <w:u w:val="single"/>
      </w:rPr>
      <w:t xml:space="preserve"> – Repayment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4B35"/>
    <w:multiLevelType w:val="hybridMultilevel"/>
    <w:tmpl w:val="095EB922"/>
    <w:lvl w:ilvl="0" w:tplc="9F0C32E6">
      <w:start w:val="590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3382"/>
    <w:multiLevelType w:val="hybridMultilevel"/>
    <w:tmpl w:val="4BD49382"/>
    <w:lvl w:ilvl="0" w:tplc="540CBA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32C9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9EF9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880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CE2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0C62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812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DCE9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6487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80ADE"/>
    <w:multiLevelType w:val="hybridMultilevel"/>
    <w:tmpl w:val="3850B842"/>
    <w:lvl w:ilvl="0" w:tplc="5FF01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44B8C">
      <w:start w:val="5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4DDB2">
      <w:start w:val="5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02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08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0C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CB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0F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09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94300C"/>
    <w:multiLevelType w:val="hybridMultilevel"/>
    <w:tmpl w:val="135859F4"/>
    <w:lvl w:ilvl="0" w:tplc="63F4E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09D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EA9E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45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BCE4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14E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1A9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6A1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408C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5D25C1"/>
    <w:multiLevelType w:val="hybridMultilevel"/>
    <w:tmpl w:val="0A7C9FB4"/>
    <w:lvl w:ilvl="0" w:tplc="6320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C014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E01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082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C47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30B9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38C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C27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CE0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6C70AA5"/>
    <w:multiLevelType w:val="hybridMultilevel"/>
    <w:tmpl w:val="03CAA91E"/>
    <w:lvl w:ilvl="0" w:tplc="51ACC1F6">
      <w:start w:val="1"/>
      <w:numFmt w:val="bullet"/>
      <w:lvlText w:val="•"/>
      <w:lvlJc w:val="left"/>
      <w:pPr>
        <w:tabs>
          <w:tab w:val="num" w:pos="-1800"/>
        </w:tabs>
        <w:ind w:left="-1800" w:hanging="360"/>
      </w:pPr>
      <w:rPr>
        <w:rFonts w:ascii="Arial" w:hAnsi="Arial" w:hint="default"/>
      </w:rPr>
    </w:lvl>
    <w:lvl w:ilvl="1" w:tplc="7548CC80" w:tentative="1">
      <w:start w:val="1"/>
      <w:numFmt w:val="bullet"/>
      <w:lvlText w:val="•"/>
      <w:lvlJc w:val="left"/>
      <w:pPr>
        <w:tabs>
          <w:tab w:val="num" w:pos="-1080"/>
        </w:tabs>
        <w:ind w:left="-1080" w:hanging="360"/>
      </w:pPr>
      <w:rPr>
        <w:rFonts w:ascii="Arial" w:hAnsi="Arial" w:hint="default"/>
      </w:rPr>
    </w:lvl>
    <w:lvl w:ilvl="2" w:tplc="C212BF04" w:tentative="1">
      <w:start w:val="1"/>
      <w:numFmt w:val="bullet"/>
      <w:lvlText w:val="•"/>
      <w:lvlJc w:val="left"/>
      <w:pPr>
        <w:tabs>
          <w:tab w:val="num" w:pos="-360"/>
        </w:tabs>
        <w:ind w:left="-360" w:hanging="360"/>
      </w:pPr>
      <w:rPr>
        <w:rFonts w:ascii="Arial" w:hAnsi="Arial" w:hint="default"/>
      </w:rPr>
    </w:lvl>
    <w:lvl w:ilvl="3" w:tplc="7AFA33DC" w:tentative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4" w:tplc="D730D8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5" w:tplc="3DF67A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6" w:tplc="B672A4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 w:tplc="0DE8FA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8" w:tplc="26AA9B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</w:abstractNum>
  <w:abstractNum w:abstractNumId="6" w15:restartNumberingAfterBreak="0">
    <w:nsid w:val="4C38583E"/>
    <w:multiLevelType w:val="hybridMultilevel"/>
    <w:tmpl w:val="E9749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26855"/>
    <w:multiLevelType w:val="hybridMultilevel"/>
    <w:tmpl w:val="75EAFD5E"/>
    <w:lvl w:ilvl="0" w:tplc="A4E8F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C9116">
      <w:start w:val="5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254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E3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0B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4A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4C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8A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8E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1808AB"/>
    <w:multiLevelType w:val="hybridMultilevel"/>
    <w:tmpl w:val="B180F2E2"/>
    <w:lvl w:ilvl="0" w:tplc="121AA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257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60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2F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86B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AC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2C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42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C9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B0FB1"/>
    <w:multiLevelType w:val="hybridMultilevel"/>
    <w:tmpl w:val="4208C296"/>
    <w:lvl w:ilvl="0" w:tplc="66E27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09F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0CB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6F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C1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2E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E5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2C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2D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FC0DAA"/>
    <w:multiLevelType w:val="hybridMultilevel"/>
    <w:tmpl w:val="C0B68EB4"/>
    <w:lvl w:ilvl="0" w:tplc="F404E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C32E6">
      <w:start w:val="5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CAA1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68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CF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6B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28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C6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85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 fill="f" fillcolor="white" strokecolor="red">
      <v:fill color="white" on="f"/>
      <v:stroke color="red"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198"/>
    <w:rsid w:val="0007399A"/>
    <w:rsid w:val="00095469"/>
    <w:rsid w:val="000B6962"/>
    <w:rsid w:val="00106918"/>
    <w:rsid w:val="00174CCD"/>
    <w:rsid w:val="001B7C74"/>
    <w:rsid w:val="001E19D5"/>
    <w:rsid w:val="002128FE"/>
    <w:rsid w:val="002623EC"/>
    <w:rsid w:val="00271AD9"/>
    <w:rsid w:val="002942E1"/>
    <w:rsid w:val="002A0EA8"/>
    <w:rsid w:val="002A1B60"/>
    <w:rsid w:val="002C03ED"/>
    <w:rsid w:val="002E6D4A"/>
    <w:rsid w:val="00312198"/>
    <w:rsid w:val="003D7F7E"/>
    <w:rsid w:val="003F5FF7"/>
    <w:rsid w:val="004014E8"/>
    <w:rsid w:val="00460057"/>
    <w:rsid w:val="004859EE"/>
    <w:rsid w:val="004910A0"/>
    <w:rsid w:val="005449D9"/>
    <w:rsid w:val="005527ED"/>
    <w:rsid w:val="00567D0B"/>
    <w:rsid w:val="00574343"/>
    <w:rsid w:val="00585088"/>
    <w:rsid w:val="005B3425"/>
    <w:rsid w:val="005C2C99"/>
    <w:rsid w:val="00614521"/>
    <w:rsid w:val="00641CE7"/>
    <w:rsid w:val="006806AF"/>
    <w:rsid w:val="0069219D"/>
    <w:rsid w:val="006A58B0"/>
    <w:rsid w:val="0071015B"/>
    <w:rsid w:val="00733330"/>
    <w:rsid w:val="007B1EE7"/>
    <w:rsid w:val="007D7336"/>
    <w:rsid w:val="008011CE"/>
    <w:rsid w:val="008467F1"/>
    <w:rsid w:val="00865458"/>
    <w:rsid w:val="008A32BB"/>
    <w:rsid w:val="008C4DEF"/>
    <w:rsid w:val="008D4F09"/>
    <w:rsid w:val="008E30E0"/>
    <w:rsid w:val="00906BDB"/>
    <w:rsid w:val="00923FFF"/>
    <w:rsid w:val="00963107"/>
    <w:rsid w:val="009A1A2A"/>
    <w:rsid w:val="009C6E9B"/>
    <w:rsid w:val="00A26EF9"/>
    <w:rsid w:val="00A41EA2"/>
    <w:rsid w:val="00A87AF5"/>
    <w:rsid w:val="00AA523E"/>
    <w:rsid w:val="00AB44BC"/>
    <w:rsid w:val="00AB5E01"/>
    <w:rsid w:val="00AB7956"/>
    <w:rsid w:val="00AF62CB"/>
    <w:rsid w:val="00B15187"/>
    <w:rsid w:val="00B25A80"/>
    <w:rsid w:val="00B42371"/>
    <w:rsid w:val="00B71009"/>
    <w:rsid w:val="00B92DB1"/>
    <w:rsid w:val="00B9376B"/>
    <w:rsid w:val="00B97BCE"/>
    <w:rsid w:val="00BC53BD"/>
    <w:rsid w:val="00C16603"/>
    <w:rsid w:val="00C260AF"/>
    <w:rsid w:val="00C32CCF"/>
    <w:rsid w:val="00C406ED"/>
    <w:rsid w:val="00C50E6C"/>
    <w:rsid w:val="00C71CC0"/>
    <w:rsid w:val="00C97C23"/>
    <w:rsid w:val="00CC4BB5"/>
    <w:rsid w:val="00CE205F"/>
    <w:rsid w:val="00D052EE"/>
    <w:rsid w:val="00D50353"/>
    <w:rsid w:val="00D5637D"/>
    <w:rsid w:val="00DC74B5"/>
    <w:rsid w:val="00F06C3F"/>
    <w:rsid w:val="00F2752F"/>
    <w:rsid w:val="00F4792E"/>
    <w:rsid w:val="00F9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="f" fillcolor="white" strokecolor="red">
      <v:fill color="white" on="f"/>
      <v:stroke color="red" weight="2pt"/>
    </o:shapedefaults>
    <o:shapelayout v:ext="edit">
      <o:idmap v:ext="edit" data="1"/>
    </o:shapelayout>
  </w:shapeDefaults>
  <w:decimalSymbol w:val="."/>
  <w:listSeparator w:val=","/>
  <w14:docId w14:val="6B911E74"/>
  <w15:docId w15:val="{BDAB23D6-E6C0-4604-BF74-3B26484C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F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4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5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D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DEF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467F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5187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6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5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498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8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0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8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324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563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10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5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59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3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4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995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8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52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1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7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18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0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6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647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3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42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0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933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799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70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80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819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2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5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681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801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344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rs.gov/Individuals/First-Time-Homebuyer-Credit-Account-Look-u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Links>
    <vt:vector size="24" baseType="variant">
      <vt:variant>
        <vt:i4>1966103</vt:i4>
      </vt:variant>
      <vt:variant>
        <vt:i4>9</vt:i4>
      </vt:variant>
      <vt:variant>
        <vt:i4>0</vt:i4>
      </vt:variant>
      <vt:variant>
        <vt:i4>5</vt:i4>
      </vt:variant>
      <vt:variant>
        <vt:lpwstr>http://www.irs.gov/newsroom/article/0,,id=206291,00.html</vt:lpwstr>
      </vt:variant>
      <vt:variant>
        <vt:lpwstr/>
      </vt:variant>
      <vt:variant>
        <vt:i4>655387</vt:i4>
      </vt:variant>
      <vt:variant>
        <vt:i4>6</vt:i4>
      </vt:variant>
      <vt:variant>
        <vt:i4>0</vt:i4>
      </vt:variant>
      <vt:variant>
        <vt:i4>5</vt:i4>
      </vt:variant>
      <vt:variant>
        <vt:lpwstr>http://www.irs.gov/pub/irs-regs/10523599.pdf</vt:lpwstr>
      </vt:variant>
      <vt:variant>
        <vt:lpwstr/>
      </vt:variant>
      <vt:variant>
        <vt:i4>6488186</vt:i4>
      </vt:variant>
      <vt:variant>
        <vt:i4>3</vt:i4>
      </vt:variant>
      <vt:variant>
        <vt:i4>0</vt:i4>
      </vt:variant>
      <vt:variant>
        <vt:i4>5</vt:i4>
      </vt:variant>
      <vt:variant>
        <vt:lpwstr>http://www.irs.gov/pub/irs-drop/n-09-12.pdf</vt:lpwstr>
      </vt:variant>
      <vt:variant>
        <vt:lpwstr/>
      </vt:variant>
      <vt:variant>
        <vt:i4>6029331</vt:i4>
      </vt:variant>
      <vt:variant>
        <vt:i4>0</vt:i4>
      </vt:variant>
      <vt:variant>
        <vt:i4>0</vt:i4>
      </vt:variant>
      <vt:variant>
        <vt:i4>5</vt:i4>
      </vt:variant>
      <vt:variant>
        <vt:lpwstr>http://core.publish.no.irs.gov/topicmap/taxmap2007/pubs/p544-013.htm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 Hershey</dc:creator>
  <cp:lastModifiedBy>Harry Bonfanti</cp:lastModifiedBy>
  <cp:revision>6</cp:revision>
  <cp:lastPrinted>2018-01-09T03:54:00Z</cp:lastPrinted>
  <dcterms:created xsi:type="dcterms:W3CDTF">2017-12-29T16:14:00Z</dcterms:created>
  <dcterms:modified xsi:type="dcterms:W3CDTF">2018-01-09T03:54:00Z</dcterms:modified>
</cp:coreProperties>
</file>